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A6280" w14:textId="77777777" w:rsidR="00B854C5" w:rsidRDefault="00B854C5">
      <w:pPr>
        <w:spacing w:after="140"/>
        <w:rPr>
          <w:rFonts w:ascii="Verdana" w:eastAsia="Verdana" w:hAnsi="Verdana" w:cs="Verdana"/>
          <w:i/>
          <w:color w:val="FF3333"/>
        </w:rPr>
      </w:pPr>
    </w:p>
    <w:tbl>
      <w:tblPr>
        <w:tblStyle w:val="a"/>
        <w:tblW w:w="9540" w:type="dxa"/>
        <w:tblInd w:w="90" w:type="dxa"/>
        <w:tblLayout w:type="fixed"/>
        <w:tblLook w:val="0000" w:firstRow="0" w:lastRow="0" w:firstColumn="0" w:lastColumn="0" w:noHBand="0" w:noVBand="0"/>
      </w:tblPr>
      <w:tblGrid>
        <w:gridCol w:w="915"/>
        <w:gridCol w:w="8625"/>
      </w:tblGrid>
      <w:tr w:rsidR="00B854C5" w14:paraId="5D0DFAA0" w14:textId="77777777">
        <w:tc>
          <w:tcPr>
            <w:tcW w:w="915" w:type="dxa"/>
            <w:shd w:val="clear" w:color="auto" w:fill="auto"/>
          </w:tcPr>
          <w:p w14:paraId="28C1BB97" w14:textId="77777777" w:rsidR="00B854C5" w:rsidRDefault="00B854C5">
            <w:pPr>
              <w:rPr>
                <w:rFonts w:ascii="Verdana" w:eastAsia="Verdana" w:hAnsi="Verdana" w:cs="Verdana"/>
                <w:color w:val="000000"/>
              </w:rPr>
            </w:pPr>
          </w:p>
        </w:tc>
        <w:tc>
          <w:tcPr>
            <w:tcW w:w="8625" w:type="dxa"/>
            <w:shd w:val="clear" w:color="auto" w:fill="auto"/>
          </w:tcPr>
          <w:p w14:paraId="2B4669B2" w14:textId="22A35FD0" w:rsidR="00B854C5" w:rsidRPr="00681E1A" w:rsidRDefault="004A7862">
            <w:pPr>
              <w:jc w:val="center"/>
              <w:rPr>
                <w:rFonts w:ascii="Verdana" w:eastAsia="Verdana" w:hAnsi="Verdana" w:cs="Verdana"/>
                <w:b/>
                <w:bCs/>
                <w:i/>
              </w:rPr>
            </w:pPr>
            <w:r w:rsidRPr="00681E1A">
              <w:rPr>
                <w:rFonts w:ascii="Verdana" w:eastAsia="Verdana" w:hAnsi="Verdana" w:cs="Verdana"/>
                <w:b/>
                <w:bCs/>
                <w:i/>
              </w:rPr>
              <w:t>MARTIN MARINE DEEP COVE REGATTA 202</w:t>
            </w:r>
            <w:r w:rsidR="00EF57DA" w:rsidRPr="00681E1A">
              <w:rPr>
                <w:rFonts w:ascii="Verdana" w:eastAsia="Verdana" w:hAnsi="Verdana" w:cs="Verdana"/>
                <w:b/>
                <w:bCs/>
                <w:i/>
              </w:rPr>
              <w:t>3</w:t>
            </w:r>
          </w:p>
          <w:p w14:paraId="4751A356" w14:textId="1566063A" w:rsidR="00B854C5" w:rsidRPr="00681E1A" w:rsidRDefault="004A7862">
            <w:pPr>
              <w:ind w:right="-315"/>
              <w:jc w:val="center"/>
              <w:rPr>
                <w:rFonts w:ascii="Verdana" w:eastAsia="Verdana" w:hAnsi="Verdana" w:cs="Verdana"/>
                <w:i/>
              </w:rPr>
            </w:pPr>
            <w:r w:rsidRPr="00681E1A">
              <w:rPr>
                <w:rFonts w:ascii="Verdana" w:eastAsia="Verdana" w:hAnsi="Verdana" w:cs="Verdana"/>
                <w:i/>
              </w:rPr>
              <w:t>Deep Cove Yacht Club (DCYC)</w:t>
            </w:r>
          </w:p>
          <w:p w14:paraId="21F3F3A2" w14:textId="6FCD7DB4" w:rsidR="00B854C5" w:rsidRPr="00681E1A" w:rsidRDefault="004A7862">
            <w:pPr>
              <w:tabs>
                <w:tab w:val="left" w:pos="13"/>
              </w:tabs>
              <w:jc w:val="center"/>
              <w:rPr>
                <w:rFonts w:ascii="Verdana" w:eastAsia="Verdana" w:hAnsi="Verdana" w:cs="Verdana"/>
                <w:i/>
              </w:rPr>
            </w:pPr>
            <w:r w:rsidRPr="00681E1A">
              <w:rPr>
                <w:rFonts w:ascii="Verdana" w:eastAsia="Verdana" w:hAnsi="Verdana" w:cs="Verdana"/>
                <w:i/>
              </w:rPr>
              <w:t xml:space="preserve">September </w:t>
            </w:r>
            <w:r w:rsidR="00C3644E" w:rsidRPr="00681E1A">
              <w:rPr>
                <w:rFonts w:ascii="Verdana" w:eastAsia="Verdana" w:hAnsi="Verdana" w:cs="Verdana"/>
                <w:i/>
              </w:rPr>
              <w:t xml:space="preserve">9 - </w:t>
            </w:r>
            <w:r w:rsidRPr="00681E1A">
              <w:rPr>
                <w:rFonts w:ascii="Verdana" w:eastAsia="Verdana" w:hAnsi="Verdana" w:cs="Verdana"/>
                <w:i/>
              </w:rPr>
              <w:t>10, 202</w:t>
            </w:r>
            <w:r w:rsidR="00C3644E" w:rsidRPr="00681E1A">
              <w:rPr>
                <w:rFonts w:ascii="Verdana" w:eastAsia="Verdana" w:hAnsi="Verdana" w:cs="Verdana"/>
                <w:i/>
              </w:rPr>
              <w:t>3</w:t>
            </w:r>
          </w:p>
          <w:p w14:paraId="26D65C14" w14:textId="2193C34A" w:rsidR="00B854C5" w:rsidRPr="00681E1A" w:rsidRDefault="004A7862">
            <w:pPr>
              <w:spacing w:after="227"/>
              <w:jc w:val="center"/>
              <w:rPr>
                <w:rFonts w:ascii="Verdana" w:eastAsia="Verdana" w:hAnsi="Verdana" w:cs="Verdana"/>
                <w:i/>
              </w:rPr>
            </w:pPr>
            <w:r w:rsidRPr="00681E1A">
              <w:rPr>
                <w:rFonts w:ascii="Verdana" w:eastAsia="Verdana" w:hAnsi="Verdana" w:cs="Verdana"/>
                <w:i/>
              </w:rPr>
              <w:t>North Vancouver</w:t>
            </w:r>
            <w:r w:rsidR="00592BFC" w:rsidRPr="00681E1A">
              <w:rPr>
                <w:rFonts w:ascii="Verdana" w:eastAsia="Verdana" w:hAnsi="Verdana" w:cs="Verdana"/>
                <w:i/>
              </w:rPr>
              <w:t xml:space="preserve">, </w:t>
            </w:r>
            <w:r w:rsidRPr="00681E1A">
              <w:rPr>
                <w:rFonts w:ascii="Verdana" w:eastAsia="Verdana" w:hAnsi="Verdana" w:cs="Verdana"/>
                <w:i/>
              </w:rPr>
              <w:t>B.C.</w:t>
            </w:r>
          </w:p>
          <w:p w14:paraId="27B5938D" w14:textId="77777777" w:rsidR="00C6321F" w:rsidRDefault="00C6321F" w:rsidP="00C6321F">
            <w:pPr>
              <w:spacing w:after="227"/>
              <w:jc w:val="center"/>
              <w:rPr>
                <w:rFonts w:ascii="Verdana" w:eastAsia="Verdana" w:hAnsi="Verdana" w:cs="Verdana"/>
                <w:b/>
                <w:bCs/>
                <w:u w:val="single"/>
              </w:rPr>
            </w:pPr>
          </w:p>
          <w:p w14:paraId="2C2686CC" w14:textId="24493651" w:rsidR="00B854C5" w:rsidRPr="00C6321F" w:rsidRDefault="00592BFC" w:rsidP="00C6321F">
            <w:pPr>
              <w:spacing w:after="227"/>
              <w:jc w:val="center"/>
              <w:rPr>
                <w:rFonts w:ascii="Verdana" w:eastAsia="Verdana" w:hAnsi="Verdana" w:cs="Verdana"/>
                <w:b/>
                <w:bCs/>
                <w:u w:val="single"/>
              </w:rPr>
            </w:pPr>
            <w:r w:rsidRPr="00C6321F">
              <w:rPr>
                <w:rFonts w:ascii="Verdana" w:eastAsia="Verdana" w:hAnsi="Verdana" w:cs="Verdana"/>
                <w:b/>
                <w:bCs/>
                <w:u w:val="single"/>
              </w:rPr>
              <w:t>Notice of Race (NoR)</w:t>
            </w:r>
          </w:p>
        </w:tc>
      </w:tr>
      <w:tr w:rsidR="00B854C5" w14:paraId="1067A0AB" w14:textId="77777777">
        <w:tc>
          <w:tcPr>
            <w:tcW w:w="915" w:type="dxa"/>
            <w:shd w:val="clear" w:color="auto" w:fill="auto"/>
          </w:tcPr>
          <w:p w14:paraId="7C54C701" w14:textId="77777777" w:rsidR="00B854C5" w:rsidRDefault="00B854C5">
            <w:pPr>
              <w:rPr>
                <w:rFonts w:ascii="Verdana" w:eastAsia="Verdana" w:hAnsi="Verdana" w:cs="Verdana"/>
                <w:i/>
                <w:color w:val="FF0000"/>
              </w:rPr>
            </w:pPr>
          </w:p>
        </w:tc>
        <w:tc>
          <w:tcPr>
            <w:tcW w:w="8625" w:type="dxa"/>
            <w:shd w:val="clear" w:color="auto" w:fill="auto"/>
          </w:tcPr>
          <w:p w14:paraId="1ACF785D" w14:textId="77777777" w:rsidR="00C6321F" w:rsidRDefault="00C6321F">
            <w:pPr>
              <w:spacing w:after="227"/>
              <w:rPr>
                <w:rFonts w:ascii="Verdana" w:eastAsia="Verdana" w:hAnsi="Verdana" w:cs="Verdana"/>
              </w:rPr>
            </w:pPr>
          </w:p>
          <w:p w14:paraId="5B636D5E" w14:textId="7EE10D7D" w:rsidR="00B854C5" w:rsidRDefault="00592BFC">
            <w:pPr>
              <w:spacing w:after="227"/>
              <w:rPr>
                <w:rFonts w:ascii="Verdana" w:eastAsia="Verdana" w:hAnsi="Verdana" w:cs="Verdana"/>
              </w:rPr>
            </w:pPr>
            <w:r>
              <w:rPr>
                <w:rFonts w:ascii="Verdana" w:eastAsia="Verdana" w:hAnsi="Verdana" w:cs="Verdana"/>
              </w:rPr>
              <w:t>The notation ‘[NP]’ in a rule means that a boat may not protest another boat for breaking that rule.  This changes RRS 60.1(a).</w:t>
            </w:r>
          </w:p>
        </w:tc>
      </w:tr>
      <w:tr w:rsidR="00B854C5" w14:paraId="61F290B0" w14:textId="77777777">
        <w:tc>
          <w:tcPr>
            <w:tcW w:w="915" w:type="dxa"/>
            <w:shd w:val="clear" w:color="auto" w:fill="auto"/>
          </w:tcPr>
          <w:p w14:paraId="728B7AB6" w14:textId="77777777" w:rsidR="00B854C5" w:rsidRDefault="00592BFC">
            <w:pPr>
              <w:rPr>
                <w:rFonts w:ascii="Verdana" w:eastAsia="Verdana" w:hAnsi="Verdana" w:cs="Verdana"/>
              </w:rPr>
            </w:pPr>
            <w:r>
              <w:rPr>
                <w:rFonts w:ascii="Verdana" w:eastAsia="Verdana" w:hAnsi="Verdana" w:cs="Verdana"/>
              </w:rPr>
              <w:t>1</w:t>
            </w:r>
          </w:p>
        </w:tc>
        <w:tc>
          <w:tcPr>
            <w:tcW w:w="8625" w:type="dxa"/>
            <w:shd w:val="clear" w:color="auto" w:fill="auto"/>
          </w:tcPr>
          <w:p w14:paraId="6BEF99F7" w14:textId="77777777" w:rsidR="00B854C5" w:rsidRDefault="00592BFC">
            <w:pPr>
              <w:spacing w:after="227"/>
              <w:rPr>
                <w:rFonts w:ascii="Verdana" w:eastAsia="Verdana" w:hAnsi="Verdana" w:cs="Verdana"/>
              </w:rPr>
            </w:pPr>
            <w:r>
              <w:rPr>
                <w:rFonts w:ascii="Verdana" w:eastAsia="Verdana" w:hAnsi="Verdana" w:cs="Verdana"/>
              </w:rPr>
              <w:t>RULES</w:t>
            </w:r>
          </w:p>
        </w:tc>
      </w:tr>
      <w:tr w:rsidR="00B854C5" w14:paraId="5A7B186E" w14:textId="77777777">
        <w:tc>
          <w:tcPr>
            <w:tcW w:w="915" w:type="dxa"/>
            <w:shd w:val="clear" w:color="auto" w:fill="auto"/>
          </w:tcPr>
          <w:p w14:paraId="31A5A8CC" w14:textId="77777777" w:rsidR="00B854C5" w:rsidRPr="005A36C6" w:rsidRDefault="00592BFC">
            <w:pPr>
              <w:rPr>
                <w:rFonts w:ascii="Verdana" w:eastAsia="Verdana" w:hAnsi="Verdana" w:cs="Verdana"/>
              </w:rPr>
            </w:pPr>
            <w:r w:rsidRPr="005A36C6">
              <w:rPr>
                <w:rFonts w:ascii="Verdana" w:eastAsia="Verdana" w:hAnsi="Verdana" w:cs="Verdana"/>
              </w:rPr>
              <w:t>1.1</w:t>
            </w:r>
          </w:p>
          <w:p w14:paraId="3B49736D" w14:textId="77777777" w:rsidR="00B854C5" w:rsidRPr="005A36C6" w:rsidRDefault="00B854C5">
            <w:pPr>
              <w:rPr>
                <w:rFonts w:ascii="Verdana" w:eastAsia="Verdana" w:hAnsi="Verdana" w:cs="Verdana"/>
                <w:i/>
                <w:color w:val="FF0000"/>
              </w:rPr>
            </w:pPr>
          </w:p>
        </w:tc>
        <w:tc>
          <w:tcPr>
            <w:tcW w:w="8625" w:type="dxa"/>
            <w:shd w:val="clear" w:color="auto" w:fill="auto"/>
          </w:tcPr>
          <w:p w14:paraId="0BDDE3DC" w14:textId="7A1082E6" w:rsidR="00B854C5" w:rsidRDefault="00592BFC">
            <w:pPr>
              <w:spacing w:after="227"/>
              <w:rPr>
                <w:rFonts w:ascii="Verdana" w:eastAsia="Verdana" w:hAnsi="Verdana" w:cs="Verdana"/>
                <w:i/>
              </w:rPr>
            </w:pPr>
            <w:r>
              <w:rPr>
                <w:rFonts w:ascii="Verdana" w:eastAsia="Verdana" w:hAnsi="Verdana" w:cs="Verdana"/>
              </w:rPr>
              <w:t xml:space="preserve">The event is governed by the rules as defined in </w:t>
            </w:r>
            <w:r>
              <w:rPr>
                <w:rFonts w:ascii="Verdana" w:eastAsia="Verdana" w:hAnsi="Verdana" w:cs="Verdana"/>
                <w:i/>
              </w:rPr>
              <w:t>The Racing Rules of Sailing</w:t>
            </w:r>
            <w:r w:rsidR="004A7862">
              <w:rPr>
                <w:rFonts w:ascii="Verdana" w:eastAsia="Verdana" w:hAnsi="Verdana" w:cs="Verdana"/>
                <w:i/>
              </w:rPr>
              <w:t xml:space="preserve"> with Sail Canada Prescriptions</w:t>
            </w:r>
            <w:r>
              <w:rPr>
                <w:rFonts w:ascii="Verdana" w:eastAsia="Verdana" w:hAnsi="Verdana" w:cs="Verdana"/>
                <w:i/>
              </w:rPr>
              <w:t>.</w:t>
            </w:r>
          </w:p>
        </w:tc>
      </w:tr>
      <w:tr w:rsidR="00B854C5" w14:paraId="27E289E6" w14:textId="77777777">
        <w:tc>
          <w:tcPr>
            <w:tcW w:w="915" w:type="dxa"/>
            <w:shd w:val="clear" w:color="auto" w:fill="auto"/>
          </w:tcPr>
          <w:p w14:paraId="3F6525ED" w14:textId="77777777" w:rsidR="00B854C5" w:rsidRPr="005A36C6" w:rsidRDefault="00592BFC">
            <w:pPr>
              <w:rPr>
                <w:rFonts w:ascii="Verdana" w:eastAsia="Verdana" w:hAnsi="Verdana" w:cs="Verdana"/>
              </w:rPr>
            </w:pPr>
            <w:r w:rsidRPr="005A36C6">
              <w:rPr>
                <w:rFonts w:ascii="Verdana" w:eastAsia="Verdana" w:hAnsi="Verdana" w:cs="Verdana"/>
              </w:rPr>
              <w:t>1.2</w:t>
            </w:r>
          </w:p>
          <w:p w14:paraId="266CD981" w14:textId="77777777" w:rsidR="00B854C5" w:rsidRPr="005A36C6" w:rsidRDefault="00B854C5">
            <w:pPr>
              <w:rPr>
                <w:rFonts w:ascii="Verdana" w:eastAsia="Verdana" w:hAnsi="Verdana" w:cs="Verdana"/>
              </w:rPr>
            </w:pPr>
          </w:p>
        </w:tc>
        <w:tc>
          <w:tcPr>
            <w:tcW w:w="8625" w:type="dxa"/>
            <w:shd w:val="clear" w:color="auto" w:fill="auto"/>
          </w:tcPr>
          <w:p w14:paraId="38E0ECA0" w14:textId="557ABE7D" w:rsidR="00B854C5" w:rsidRDefault="00C57902">
            <w:pPr>
              <w:spacing w:after="227"/>
              <w:rPr>
                <w:rFonts w:ascii="Verdana" w:eastAsia="Verdana" w:hAnsi="Verdana" w:cs="Verdana"/>
                <w:color w:val="00B0F0"/>
              </w:rPr>
            </w:pPr>
            <w:r w:rsidRPr="00681E1A">
              <w:rPr>
                <w:rFonts w:ascii="Verdana" w:eastAsia="Verdana" w:hAnsi="Verdana" w:cs="Verdana"/>
                <w:i/>
              </w:rPr>
              <w:t>VARC Notice of Race</w:t>
            </w:r>
            <w:r w:rsidR="00EF57DA" w:rsidRPr="00681E1A">
              <w:rPr>
                <w:rFonts w:ascii="Verdana" w:eastAsia="Verdana" w:hAnsi="Verdana" w:cs="Verdana"/>
                <w:i/>
              </w:rPr>
              <w:t>/</w:t>
            </w:r>
            <w:r w:rsidRPr="00681E1A">
              <w:rPr>
                <w:rFonts w:ascii="Verdana" w:eastAsia="Verdana" w:hAnsi="Verdana" w:cs="Verdana"/>
                <w:i/>
              </w:rPr>
              <w:t xml:space="preserve"> VARC 202</w:t>
            </w:r>
            <w:r w:rsidR="00C3644E" w:rsidRPr="00681E1A">
              <w:rPr>
                <w:rFonts w:ascii="Verdana" w:eastAsia="Verdana" w:hAnsi="Verdana" w:cs="Verdana"/>
                <w:i/>
              </w:rPr>
              <w:t>3</w:t>
            </w:r>
            <w:r w:rsidRPr="00681E1A">
              <w:rPr>
                <w:rFonts w:ascii="Verdana" w:eastAsia="Verdana" w:hAnsi="Verdana" w:cs="Verdana"/>
                <w:i/>
              </w:rPr>
              <w:t xml:space="preserve"> Championship Season</w:t>
            </w:r>
            <w:r w:rsidR="000E2AB8" w:rsidRPr="00681E1A">
              <w:rPr>
                <w:rFonts w:ascii="Verdana" w:eastAsia="Verdana" w:hAnsi="Verdana" w:cs="Verdana"/>
                <w:i/>
              </w:rPr>
              <w:t xml:space="preserve"> </w:t>
            </w:r>
            <w:r w:rsidR="00EE1A09" w:rsidRPr="00681E1A">
              <w:rPr>
                <w:rStyle w:val="Strong"/>
                <w:iCs/>
              </w:rPr>
              <w:t>(2</w:t>
            </w:r>
            <w:r w:rsidR="000E2AB8" w:rsidRPr="00681E1A">
              <w:rPr>
                <w:rStyle w:val="Strong"/>
                <w:i/>
                <w:iCs/>
              </w:rPr>
              <w:t>02</w:t>
            </w:r>
            <w:r w:rsidR="00C3644E" w:rsidRPr="00681E1A">
              <w:rPr>
                <w:rStyle w:val="Strong"/>
                <w:i/>
                <w:iCs/>
              </w:rPr>
              <w:t>3</w:t>
            </w:r>
            <w:r w:rsidR="000E2AB8" w:rsidRPr="00681E1A">
              <w:rPr>
                <w:rStyle w:val="Strong"/>
                <w:i/>
                <w:iCs/>
              </w:rPr>
              <w:t xml:space="preserve"> VARC NOR)</w:t>
            </w:r>
            <w:r w:rsidR="00592BFC" w:rsidRPr="00681E1A">
              <w:rPr>
                <w:rFonts w:ascii="Verdana" w:eastAsia="Verdana" w:hAnsi="Verdana" w:cs="Verdana"/>
              </w:rPr>
              <w:t xml:space="preserve">, available </w:t>
            </w:r>
            <w:r w:rsidR="002C3DCB" w:rsidRPr="00681E1A">
              <w:rPr>
                <w:rFonts w:ascii="Verdana" w:eastAsia="Verdana" w:hAnsi="Verdana" w:cs="Verdana"/>
              </w:rPr>
              <w:t>at https://varc.bc.ca/</w:t>
            </w:r>
            <w:r w:rsidR="000E2AB8" w:rsidRPr="00681E1A">
              <w:rPr>
                <w:rFonts w:ascii="Verdana" w:eastAsia="Verdana" w:hAnsi="Verdana" w:cs="Verdana"/>
              </w:rPr>
              <w:t xml:space="preserve"> </w:t>
            </w:r>
            <w:r w:rsidR="00592BFC" w:rsidRPr="00681E1A">
              <w:rPr>
                <w:rFonts w:ascii="Verdana" w:eastAsia="Verdana" w:hAnsi="Verdana" w:cs="Verdana"/>
              </w:rPr>
              <w:t>applies.</w:t>
            </w:r>
          </w:p>
        </w:tc>
      </w:tr>
      <w:tr w:rsidR="00B854C5" w14:paraId="61B41376" w14:textId="77777777">
        <w:tc>
          <w:tcPr>
            <w:tcW w:w="915" w:type="dxa"/>
            <w:shd w:val="clear" w:color="auto" w:fill="auto"/>
          </w:tcPr>
          <w:p w14:paraId="38D0F2E1" w14:textId="77777777" w:rsidR="00B854C5" w:rsidRDefault="00592BFC">
            <w:pPr>
              <w:rPr>
                <w:rFonts w:ascii="Verdana" w:eastAsia="Verdana" w:hAnsi="Verdana" w:cs="Verdana"/>
              </w:rPr>
            </w:pPr>
            <w:r>
              <w:rPr>
                <w:rFonts w:ascii="Verdana" w:eastAsia="Verdana" w:hAnsi="Verdana" w:cs="Verdana"/>
              </w:rPr>
              <w:t>1.3</w:t>
            </w:r>
          </w:p>
          <w:p w14:paraId="43026FAA" w14:textId="77777777" w:rsidR="00B854C5" w:rsidRDefault="00B854C5">
            <w:pPr>
              <w:rPr>
                <w:rFonts w:ascii="Verdana" w:eastAsia="Verdana" w:hAnsi="Verdana" w:cs="Verdana"/>
                <w:i/>
                <w:color w:val="FF0000"/>
              </w:rPr>
            </w:pPr>
          </w:p>
        </w:tc>
        <w:tc>
          <w:tcPr>
            <w:tcW w:w="8625" w:type="dxa"/>
            <w:shd w:val="clear" w:color="auto" w:fill="auto"/>
          </w:tcPr>
          <w:p w14:paraId="3C8E7F02" w14:textId="26098EE9" w:rsidR="00AE1AAC" w:rsidRPr="00164379" w:rsidRDefault="00592BFC">
            <w:pPr>
              <w:spacing w:line="276" w:lineRule="auto"/>
              <w:rPr>
                <w:rFonts w:ascii="Verdana" w:eastAsia="Verdana" w:hAnsi="Verdana" w:cs="Verdana"/>
              </w:rPr>
            </w:pPr>
            <w:r w:rsidRPr="00164379">
              <w:rPr>
                <w:rFonts w:ascii="Verdana" w:eastAsia="Verdana" w:hAnsi="Verdana" w:cs="Verdana"/>
              </w:rPr>
              <w:t xml:space="preserve">RRS </w:t>
            </w:r>
            <w:r w:rsidR="00AE1AAC" w:rsidRPr="00164379">
              <w:rPr>
                <w:rFonts w:ascii="Verdana" w:eastAsia="Verdana" w:hAnsi="Verdana" w:cs="Verdana"/>
              </w:rPr>
              <w:t>are</w:t>
            </w:r>
            <w:r w:rsidRPr="00164379">
              <w:rPr>
                <w:rFonts w:ascii="Verdana" w:eastAsia="Verdana" w:hAnsi="Verdana" w:cs="Verdana"/>
              </w:rPr>
              <w:t xml:space="preserve"> changed as follows: </w:t>
            </w:r>
          </w:p>
          <w:p w14:paraId="52453F0E" w14:textId="3E89CEC0" w:rsidR="00FF417D" w:rsidRPr="00164379" w:rsidRDefault="0035317C" w:rsidP="0035317C">
            <w:pPr>
              <w:pStyle w:val="ListParagraph"/>
              <w:numPr>
                <w:ilvl w:val="0"/>
                <w:numId w:val="4"/>
              </w:numPr>
              <w:spacing w:line="276" w:lineRule="auto"/>
              <w:rPr>
                <w:rFonts w:ascii="Verdana" w:eastAsia="Verdana" w:hAnsi="Verdana" w:cs="Verdana"/>
              </w:rPr>
            </w:pPr>
            <w:r w:rsidRPr="00164379">
              <w:rPr>
                <w:rFonts w:ascii="Verdana" w:eastAsia="Verdana" w:hAnsi="Verdana" w:cs="Verdana"/>
              </w:rPr>
              <w:t>RRS 44.</w:t>
            </w:r>
            <w:r w:rsidR="00FF417D" w:rsidRPr="00164379">
              <w:rPr>
                <w:rFonts w:ascii="Verdana" w:eastAsia="Verdana" w:hAnsi="Verdana" w:cs="Verdana"/>
              </w:rPr>
              <w:t>3</w:t>
            </w:r>
            <w:r w:rsidRPr="00164379">
              <w:rPr>
                <w:rFonts w:ascii="Verdana" w:eastAsia="Verdana" w:hAnsi="Verdana" w:cs="Verdana"/>
              </w:rPr>
              <w:t xml:space="preserve"> is changed, see </w:t>
            </w:r>
            <w:r w:rsidR="00314530">
              <w:rPr>
                <w:rFonts w:ascii="Verdana" w:eastAsia="Verdana" w:hAnsi="Verdana" w:cs="Verdana"/>
              </w:rPr>
              <w:t xml:space="preserve">NoR </w:t>
            </w:r>
            <w:r w:rsidRPr="00164379">
              <w:rPr>
                <w:rFonts w:ascii="Verdana" w:eastAsia="Verdana" w:hAnsi="Verdana" w:cs="Verdana"/>
              </w:rPr>
              <w:t>12.</w:t>
            </w:r>
            <w:r w:rsidR="00FF417D" w:rsidRPr="00164379">
              <w:rPr>
                <w:rFonts w:ascii="Verdana" w:eastAsia="Verdana" w:hAnsi="Verdana" w:cs="Verdana"/>
              </w:rPr>
              <w:t>1</w:t>
            </w:r>
          </w:p>
          <w:p w14:paraId="39CC2C16" w14:textId="2042D248" w:rsidR="00225076" w:rsidRPr="00164379" w:rsidRDefault="00FF417D" w:rsidP="0035317C">
            <w:pPr>
              <w:pStyle w:val="ListParagraph"/>
              <w:numPr>
                <w:ilvl w:val="0"/>
                <w:numId w:val="4"/>
              </w:numPr>
              <w:spacing w:line="276" w:lineRule="auto"/>
              <w:rPr>
                <w:rFonts w:ascii="Verdana" w:eastAsia="Verdana" w:hAnsi="Verdana" w:cs="Verdana"/>
              </w:rPr>
            </w:pPr>
            <w:r w:rsidRPr="00164379">
              <w:rPr>
                <w:rFonts w:ascii="Verdana" w:eastAsia="Verdana" w:hAnsi="Verdana" w:cs="Verdana"/>
              </w:rPr>
              <w:t xml:space="preserve">RRS 78.1 is changed, see </w:t>
            </w:r>
            <w:r w:rsidR="00314530">
              <w:rPr>
                <w:rFonts w:ascii="Verdana" w:eastAsia="Verdana" w:hAnsi="Verdana" w:cs="Verdana"/>
              </w:rPr>
              <w:t xml:space="preserve">NoR </w:t>
            </w:r>
            <w:r w:rsidRPr="00164379">
              <w:rPr>
                <w:rFonts w:ascii="Verdana" w:eastAsia="Verdana" w:hAnsi="Verdana" w:cs="Verdana"/>
              </w:rPr>
              <w:t>9.3</w:t>
            </w:r>
          </w:p>
          <w:p w14:paraId="206BD302" w14:textId="09126404" w:rsidR="00652EE5" w:rsidRPr="00164379" w:rsidRDefault="00225076" w:rsidP="0035317C">
            <w:pPr>
              <w:pStyle w:val="ListParagraph"/>
              <w:numPr>
                <w:ilvl w:val="0"/>
                <w:numId w:val="4"/>
              </w:numPr>
              <w:spacing w:line="276" w:lineRule="auto"/>
              <w:rPr>
                <w:rFonts w:ascii="Verdana" w:eastAsia="Verdana" w:hAnsi="Verdana" w:cs="Verdana"/>
              </w:rPr>
            </w:pPr>
            <w:r w:rsidRPr="00164379">
              <w:rPr>
                <w:rFonts w:ascii="Verdana" w:eastAsia="Verdana" w:hAnsi="Verdana" w:cs="Verdana"/>
              </w:rPr>
              <w:t xml:space="preserve">RRS A2.1 is changed, see </w:t>
            </w:r>
            <w:r w:rsidR="00314530">
              <w:rPr>
                <w:rFonts w:ascii="Verdana" w:eastAsia="Verdana" w:hAnsi="Verdana" w:cs="Verdana"/>
              </w:rPr>
              <w:t xml:space="preserve">NoR </w:t>
            </w:r>
            <w:r w:rsidRPr="00164379">
              <w:rPr>
                <w:rFonts w:ascii="Verdana" w:eastAsia="Verdana" w:hAnsi="Verdana" w:cs="Verdana"/>
              </w:rPr>
              <w:t>13.3</w:t>
            </w:r>
            <w:r w:rsidR="00AE1AAC" w:rsidRPr="00164379">
              <w:rPr>
                <w:rFonts w:ascii="Verdana" w:eastAsia="Verdana" w:hAnsi="Verdana" w:cs="Verdana"/>
              </w:rPr>
              <w:t xml:space="preserve"> </w:t>
            </w:r>
          </w:p>
          <w:p w14:paraId="4F82A300" w14:textId="371E4C8F" w:rsidR="0039036F" w:rsidRDefault="0039036F" w:rsidP="0039036F">
            <w:pPr>
              <w:spacing w:line="276" w:lineRule="auto"/>
              <w:ind w:left="720"/>
              <w:rPr>
                <w:rFonts w:ascii="Verdana" w:eastAsia="Verdana" w:hAnsi="Verdana" w:cs="Verdana"/>
              </w:rPr>
            </w:pPr>
          </w:p>
        </w:tc>
      </w:tr>
      <w:tr w:rsidR="00B854C5" w14:paraId="547D7EE5" w14:textId="77777777">
        <w:tc>
          <w:tcPr>
            <w:tcW w:w="915" w:type="dxa"/>
            <w:shd w:val="clear" w:color="auto" w:fill="auto"/>
          </w:tcPr>
          <w:p w14:paraId="545B7540" w14:textId="77777777" w:rsidR="00B854C5" w:rsidRDefault="00592BFC">
            <w:pPr>
              <w:rPr>
                <w:rFonts w:ascii="Verdana" w:eastAsia="Verdana" w:hAnsi="Verdana" w:cs="Verdana"/>
              </w:rPr>
            </w:pPr>
            <w:r>
              <w:rPr>
                <w:rFonts w:ascii="Verdana" w:eastAsia="Verdana" w:hAnsi="Verdana" w:cs="Verdana"/>
              </w:rPr>
              <w:t>1.4</w:t>
            </w:r>
          </w:p>
        </w:tc>
        <w:tc>
          <w:tcPr>
            <w:tcW w:w="8625" w:type="dxa"/>
            <w:shd w:val="clear" w:color="auto" w:fill="auto"/>
          </w:tcPr>
          <w:p w14:paraId="53ADFADB" w14:textId="47FA8624" w:rsidR="00B854C5" w:rsidRPr="00652EE5" w:rsidRDefault="00652EE5">
            <w:pPr>
              <w:spacing w:after="227"/>
              <w:rPr>
                <w:rFonts w:ascii="Verdana" w:eastAsia="Verdana" w:hAnsi="Verdana" w:cs="Verdana"/>
                <w:highlight w:val="yellow"/>
              </w:rPr>
            </w:pPr>
            <w:r w:rsidRPr="003270F6">
              <w:rPr>
                <w:rFonts w:ascii="Verdana" w:eastAsia="Verdana" w:hAnsi="Verdana" w:cs="Verdana"/>
                <w:iCs/>
                <w:color w:val="000000" w:themeColor="text1"/>
              </w:rPr>
              <w:t>PHRF Sportboat</w:t>
            </w:r>
            <w:r w:rsidR="00592BFC" w:rsidRPr="003270F6">
              <w:rPr>
                <w:rFonts w:ascii="Verdana" w:eastAsia="Verdana" w:hAnsi="Verdana" w:cs="Verdana"/>
                <w:i/>
                <w:color w:val="000000" w:themeColor="text1"/>
              </w:rPr>
              <w:t xml:space="preserve"> </w:t>
            </w:r>
            <w:r w:rsidR="00592BFC" w:rsidRPr="003270F6">
              <w:rPr>
                <w:rFonts w:ascii="Verdana" w:eastAsia="Verdana" w:hAnsi="Verdana" w:cs="Verdana"/>
                <w:color w:val="000000" w:themeColor="text1"/>
              </w:rPr>
              <w:t>class rule</w:t>
            </w:r>
            <w:r w:rsidRPr="003270F6">
              <w:rPr>
                <w:rFonts w:ascii="Verdana" w:eastAsia="Verdana" w:hAnsi="Verdana" w:cs="Verdana"/>
                <w:color w:val="000000" w:themeColor="text1"/>
              </w:rPr>
              <w:t>s</w:t>
            </w:r>
            <w:r w:rsidR="00592BFC" w:rsidRPr="003270F6">
              <w:rPr>
                <w:rFonts w:ascii="Verdana" w:eastAsia="Verdana" w:hAnsi="Verdana" w:cs="Verdana"/>
                <w:color w:val="000000" w:themeColor="text1"/>
              </w:rPr>
              <w:t xml:space="preserve"> apply</w:t>
            </w:r>
            <w:r w:rsidRPr="003270F6">
              <w:rPr>
                <w:rFonts w:ascii="Verdana" w:eastAsia="Verdana" w:hAnsi="Verdana" w:cs="Verdana"/>
                <w:color w:val="000000" w:themeColor="text1"/>
              </w:rPr>
              <w:t>.</w:t>
            </w:r>
            <w:r w:rsidR="00592BFC" w:rsidRPr="003270F6">
              <w:rPr>
                <w:rFonts w:ascii="Verdana" w:eastAsia="Verdana" w:hAnsi="Verdana" w:cs="Verdana"/>
                <w:i/>
                <w:color w:val="000000" w:themeColor="text1"/>
              </w:rPr>
              <w:t xml:space="preserve">  </w:t>
            </w:r>
          </w:p>
        </w:tc>
      </w:tr>
      <w:tr w:rsidR="00B854C5" w14:paraId="6BA0A2B8" w14:textId="77777777">
        <w:tc>
          <w:tcPr>
            <w:tcW w:w="915" w:type="dxa"/>
            <w:shd w:val="clear" w:color="auto" w:fill="auto"/>
          </w:tcPr>
          <w:p w14:paraId="6D7A0123" w14:textId="77777777" w:rsidR="00B854C5" w:rsidRDefault="00592BFC">
            <w:pPr>
              <w:rPr>
                <w:rFonts w:ascii="Verdana" w:eastAsia="Verdana" w:hAnsi="Verdana" w:cs="Verdana"/>
                <w:i/>
                <w:color w:val="FF0000"/>
              </w:rPr>
            </w:pPr>
            <w:r>
              <w:rPr>
                <w:rFonts w:ascii="Verdana" w:eastAsia="Verdana" w:hAnsi="Verdana" w:cs="Verdana"/>
              </w:rPr>
              <w:t>1.5</w:t>
            </w:r>
          </w:p>
        </w:tc>
        <w:tc>
          <w:tcPr>
            <w:tcW w:w="8625" w:type="dxa"/>
            <w:shd w:val="clear" w:color="auto" w:fill="auto"/>
          </w:tcPr>
          <w:p w14:paraId="7C8A95C5" w14:textId="53D43269" w:rsidR="00B854C5" w:rsidRDefault="00592BFC">
            <w:pPr>
              <w:spacing w:after="227"/>
              <w:rPr>
                <w:rFonts w:ascii="Verdana" w:eastAsia="Verdana" w:hAnsi="Verdana" w:cs="Verdana"/>
                <w:color w:val="FF0000"/>
              </w:rPr>
            </w:pPr>
            <w:r>
              <w:rPr>
                <w:rFonts w:ascii="Verdana" w:eastAsia="Verdana" w:hAnsi="Verdana" w:cs="Verdana"/>
              </w:rPr>
              <w:t xml:space="preserve">The navigation </w:t>
            </w:r>
            <w:r w:rsidR="006B5818">
              <w:rPr>
                <w:rFonts w:ascii="Verdana" w:eastAsia="Verdana" w:hAnsi="Verdana" w:cs="Verdana"/>
              </w:rPr>
              <w:t xml:space="preserve">and </w:t>
            </w:r>
            <w:r w:rsidR="000B4D38">
              <w:rPr>
                <w:rFonts w:ascii="Verdana" w:eastAsia="Verdana" w:hAnsi="Verdana" w:cs="Verdana"/>
              </w:rPr>
              <w:t>safety rules of Transport Canada and the Canadian Coast Guard</w:t>
            </w:r>
            <w:r w:rsidR="0082696C">
              <w:rPr>
                <w:rFonts w:ascii="Verdana" w:eastAsia="Verdana" w:hAnsi="Verdana" w:cs="Verdana"/>
              </w:rPr>
              <w:t xml:space="preserve"> apply.</w:t>
            </w:r>
          </w:p>
        </w:tc>
      </w:tr>
      <w:tr w:rsidR="00B854C5" w14:paraId="5F29C442" w14:textId="77777777">
        <w:tc>
          <w:tcPr>
            <w:tcW w:w="915" w:type="dxa"/>
            <w:shd w:val="clear" w:color="auto" w:fill="auto"/>
          </w:tcPr>
          <w:p w14:paraId="0C8F6C4D" w14:textId="77777777" w:rsidR="00B854C5" w:rsidRDefault="00592BFC">
            <w:pPr>
              <w:rPr>
                <w:rFonts w:ascii="Verdana" w:eastAsia="Verdana" w:hAnsi="Verdana" w:cs="Verdana"/>
                <w:i/>
                <w:color w:val="FF0000"/>
              </w:rPr>
            </w:pPr>
            <w:r>
              <w:rPr>
                <w:rFonts w:ascii="Verdana" w:eastAsia="Verdana" w:hAnsi="Verdana" w:cs="Verdana"/>
              </w:rPr>
              <w:t>1.6</w:t>
            </w:r>
          </w:p>
        </w:tc>
        <w:tc>
          <w:tcPr>
            <w:tcW w:w="8625" w:type="dxa"/>
            <w:shd w:val="clear" w:color="auto" w:fill="auto"/>
          </w:tcPr>
          <w:p w14:paraId="753A7865" w14:textId="6FB09F25" w:rsidR="00B854C5" w:rsidRDefault="000B4D38">
            <w:pPr>
              <w:spacing w:after="227"/>
              <w:rPr>
                <w:rFonts w:ascii="Verdana" w:eastAsia="Verdana" w:hAnsi="Verdana" w:cs="Verdana"/>
              </w:rPr>
            </w:pPr>
            <w:r>
              <w:rPr>
                <w:rFonts w:ascii="Verdana" w:eastAsia="Verdana" w:hAnsi="Verdana" w:cs="Verdana"/>
              </w:rPr>
              <w:t>[DP] Covid-19 prescriptions from BC Sailing or any overriding governing authority will apply.</w:t>
            </w:r>
          </w:p>
        </w:tc>
      </w:tr>
      <w:tr w:rsidR="00B854C5" w14:paraId="7E16EBC2" w14:textId="77777777">
        <w:tc>
          <w:tcPr>
            <w:tcW w:w="915" w:type="dxa"/>
            <w:shd w:val="clear" w:color="auto" w:fill="auto"/>
          </w:tcPr>
          <w:p w14:paraId="72FEEECB" w14:textId="77777777" w:rsidR="00B854C5" w:rsidRDefault="00592BFC">
            <w:pPr>
              <w:rPr>
                <w:rFonts w:ascii="Verdana" w:eastAsia="Verdana" w:hAnsi="Verdana" w:cs="Verdana"/>
              </w:rPr>
            </w:pPr>
            <w:r>
              <w:rPr>
                <w:rFonts w:ascii="Verdana" w:eastAsia="Verdana" w:hAnsi="Verdana" w:cs="Verdana"/>
              </w:rPr>
              <w:t>2</w:t>
            </w:r>
          </w:p>
        </w:tc>
        <w:tc>
          <w:tcPr>
            <w:tcW w:w="8625" w:type="dxa"/>
            <w:shd w:val="clear" w:color="auto" w:fill="auto"/>
          </w:tcPr>
          <w:p w14:paraId="391BE46D" w14:textId="77777777" w:rsidR="00B854C5" w:rsidRDefault="00592BFC">
            <w:pPr>
              <w:spacing w:after="227"/>
              <w:rPr>
                <w:rFonts w:ascii="Verdana" w:eastAsia="Verdana" w:hAnsi="Verdana" w:cs="Verdana"/>
              </w:rPr>
            </w:pPr>
            <w:r>
              <w:rPr>
                <w:rFonts w:ascii="Verdana" w:eastAsia="Verdana" w:hAnsi="Verdana" w:cs="Verdana"/>
              </w:rPr>
              <w:t>SAILING INSTRUCTIONS</w:t>
            </w:r>
          </w:p>
        </w:tc>
      </w:tr>
      <w:tr w:rsidR="00B854C5" w14:paraId="4A728C74" w14:textId="77777777">
        <w:tc>
          <w:tcPr>
            <w:tcW w:w="915" w:type="dxa"/>
            <w:shd w:val="clear" w:color="auto" w:fill="auto"/>
          </w:tcPr>
          <w:p w14:paraId="505F5A3A" w14:textId="77777777" w:rsidR="00B854C5" w:rsidRDefault="00592BFC">
            <w:pPr>
              <w:rPr>
                <w:rFonts w:ascii="Verdana" w:eastAsia="Verdana" w:hAnsi="Verdana" w:cs="Verdana"/>
                <w:color w:val="FF0000"/>
              </w:rPr>
            </w:pPr>
            <w:r>
              <w:rPr>
                <w:rFonts w:ascii="Verdana" w:eastAsia="Verdana" w:hAnsi="Verdana" w:cs="Verdana"/>
              </w:rPr>
              <w:t>2.1</w:t>
            </w:r>
          </w:p>
        </w:tc>
        <w:tc>
          <w:tcPr>
            <w:tcW w:w="8625" w:type="dxa"/>
            <w:shd w:val="clear" w:color="auto" w:fill="auto"/>
          </w:tcPr>
          <w:p w14:paraId="75153A82" w14:textId="27030131" w:rsidR="00B854C5" w:rsidRDefault="00592BFC">
            <w:pPr>
              <w:spacing w:after="227"/>
              <w:rPr>
                <w:rFonts w:ascii="Verdana" w:eastAsia="Verdana" w:hAnsi="Verdana" w:cs="Verdana"/>
                <w:i/>
                <w:color w:val="FF0000"/>
              </w:rPr>
            </w:pPr>
            <w:r>
              <w:rPr>
                <w:rFonts w:ascii="Verdana" w:eastAsia="Verdana" w:hAnsi="Verdana" w:cs="Verdana"/>
              </w:rPr>
              <w:t xml:space="preserve">The sailing instructions will be </w:t>
            </w:r>
            <w:r w:rsidRPr="003270F6">
              <w:rPr>
                <w:rFonts w:ascii="Verdana" w:eastAsia="Verdana" w:hAnsi="Verdana" w:cs="Verdana"/>
                <w:color w:val="000000" w:themeColor="text1"/>
              </w:rPr>
              <w:t xml:space="preserve">available </w:t>
            </w:r>
            <w:r w:rsidR="006E0EF5" w:rsidRPr="002C3DCB">
              <w:rPr>
                <w:rFonts w:ascii="Verdana" w:eastAsia="Verdana" w:hAnsi="Verdana" w:cs="Verdana"/>
                <w:iCs/>
                <w:color w:val="000000" w:themeColor="text1"/>
              </w:rPr>
              <w:t xml:space="preserve">no later than 1800 </w:t>
            </w:r>
            <w:r w:rsidRPr="002C3DCB">
              <w:rPr>
                <w:rFonts w:ascii="Verdana" w:eastAsia="Verdana" w:hAnsi="Verdana" w:cs="Verdana"/>
                <w:iCs/>
                <w:color w:val="000000" w:themeColor="text1"/>
              </w:rPr>
              <w:t xml:space="preserve">on </w:t>
            </w:r>
            <w:r w:rsidR="006E0EF5" w:rsidRPr="00681E1A">
              <w:rPr>
                <w:rFonts w:ascii="Verdana" w:eastAsia="Verdana" w:hAnsi="Verdana" w:cs="Verdana"/>
                <w:iCs/>
              </w:rPr>
              <w:t xml:space="preserve">September </w:t>
            </w:r>
            <w:r w:rsidR="007755B8" w:rsidRPr="00681E1A">
              <w:rPr>
                <w:rFonts w:ascii="Verdana" w:eastAsia="Verdana" w:hAnsi="Verdana" w:cs="Verdana"/>
                <w:iCs/>
              </w:rPr>
              <w:t>6</w:t>
            </w:r>
            <w:r w:rsidR="006E0EF5" w:rsidRPr="00681E1A">
              <w:rPr>
                <w:rFonts w:ascii="Verdana" w:eastAsia="Verdana" w:hAnsi="Verdana" w:cs="Verdana"/>
                <w:iCs/>
              </w:rPr>
              <w:t xml:space="preserve">, </w:t>
            </w:r>
            <w:r w:rsidR="003C1BDD" w:rsidRPr="00681E1A">
              <w:rPr>
                <w:rFonts w:ascii="Verdana" w:eastAsia="Verdana" w:hAnsi="Verdana" w:cs="Verdana"/>
                <w:iCs/>
              </w:rPr>
              <w:t>202</w:t>
            </w:r>
            <w:r w:rsidR="00C3644E" w:rsidRPr="00681E1A">
              <w:rPr>
                <w:rFonts w:ascii="Verdana" w:eastAsia="Verdana" w:hAnsi="Verdana" w:cs="Verdana"/>
                <w:iCs/>
              </w:rPr>
              <w:t>3</w:t>
            </w:r>
            <w:r w:rsidR="003C1BDD" w:rsidRPr="00681E1A">
              <w:rPr>
                <w:rFonts w:ascii="Verdana" w:eastAsia="Verdana" w:hAnsi="Verdana" w:cs="Verdana"/>
                <w:iCs/>
              </w:rPr>
              <w:t xml:space="preserve">, </w:t>
            </w:r>
            <w:r w:rsidR="003C1BDD" w:rsidRPr="002C3DCB">
              <w:rPr>
                <w:rFonts w:ascii="Verdana" w:eastAsia="Verdana" w:hAnsi="Verdana" w:cs="Verdana"/>
                <w:iCs/>
                <w:color w:val="000000" w:themeColor="text1"/>
              </w:rPr>
              <w:t xml:space="preserve">posted on the </w:t>
            </w:r>
            <w:r w:rsidR="00AC2AF8" w:rsidRPr="002C3DCB">
              <w:rPr>
                <w:rFonts w:ascii="Verdana" w:eastAsia="Verdana" w:hAnsi="Verdana" w:cs="Verdana"/>
                <w:iCs/>
                <w:color w:val="000000" w:themeColor="text1"/>
              </w:rPr>
              <w:t xml:space="preserve">DCYC </w:t>
            </w:r>
            <w:r w:rsidR="003C1BDD" w:rsidRPr="002C3DCB">
              <w:rPr>
                <w:rFonts w:ascii="Verdana" w:eastAsia="Verdana" w:hAnsi="Verdana" w:cs="Verdana"/>
                <w:iCs/>
                <w:color w:val="000000" w:themeColor="text1"/>
              </w:rPr>
              <w:t>Official Notice Board and the DCYC homepage</w:t>
            </w:r>
            <w:r w:rsidR="00AC2AF8" w:rsidRPr="002C3DCB">
              <w:rPr>
                <w:rFonts w:ascii="Verdana" w:eastAsia="Verdana" w:hAnsi="Verdana" w:cs="Verdana"/>
                <w:iCs/>
                <w:color w:val="000000" w:themeColor="text1"/>
              </w:rPr>
              <w:t>.</w:t>
            </w:r>
          </w:p>
        </w:tc>
      </w:tr>
      <w:tr w:rsidR="00B854C5" w14:paraId="343EAFE5" w14:textId="77777777">
        <w:tc>
          <w:tcPr>
            <w:tcW w:w="915" w:type="dxa"/>
            <w:shd w:val="clear" w:color="auto" w:fill="auto"/>
          </w:tcPr>
          <w:p w14:paraId="27832877" w14:textId="5080EE5C" w:rsidR="00B854C5" w:rsidRDefault="00592BFC">
            <w:pPr>
              <w:rPr>
                <w:rFonts w:ascii="Verdana" w:eastAsia="Verdana" w:hAnsi="Verdana" w:cs="Verdana"/>
                <w:color w:val="000000"/>
              </w:rPr>
            </w:pPr>
            <w:r>
              <w:rPr>
                <w:rFonts w:ascii="Verdana" w:eastAsia="Verdana" w:hAnsi="Verdana" w:cs="Verdana"/>
              </w:rPr>
              <w:lastRenderedPageBreak/>
              <w:t>2.2</w:t>
            </w:r>
          </w:p>
        </w:tc>
        <w:tc>
          <w:tcPr>
            <w:tcW w:w="8625" w:type="dxa"/>
            <w:shd w:val="clear" w:color="auto" w:fill="auto"/>
          </w:tcPr>
          <w:p w14:paraId="6DB42D67" w14:textId="79564D51" w:rsidR="00B854C5" w:rsidRDefault="00592BFC">
            <w:pPr>
              <w:spacing w:after="227"/>
              <w:rPr>
                <w:rFonts w:ascii="Verdana" w:eastAsia="Verdana" w:hAnsi="Verdana" w:cs="Verdana"/>
                <w:color w:val="FF0000"/>
              </w:rPr>
            </w:pPr>
            <w:r>
              <w:rPr>
                <w:rFonts w:ascii="Verdana" w:eastAsia="Verdana" w:hAnsi="Verdana" w:cs="Verdana"/>
              </w:rPr>
              <w:t xml:space="preserve">The sailing instructions will consist of the instructions in RRS Appendix S, Standard Sailing </w:t>
            </w:r>
            <w:r w:rsidRPr="003270F6">
              <w:rPr>
                <w:rFonts w:ascii="Verdana" w:eastAsia="Verdana" w:hAnsi="Verdana" w:cs="Verdana"/>
                <w:color w:val="000000" w:themeColor="text1"/>
              </w:rPr>
              <w:t>Instructions</w:t>
            </w:r>
            <w:r w:rsidR="00F93170" w:rsidRPr="003270F6">
              <w:rPr>
                <w:rFonts w:ascii="Verdana" w:eastAsia="Verdana" w:hAnsi="Verdana" w:cs="Verdana"/>
                <w:color w:val="000000" w:themeColor="text1"/>
              </w:rPr>
              <w:t>.</w:t>
            </w:r>
            <w:r w:rsidRPr="003270F6">
              <w:rPr>
                <w:rFonts w:ascii="Verdana" w:eastAsia="Verdana" w:hAnsi="Verdana" w:cs="Verdana"/>
                <w:color w:val="000000" w:themeColor="text1"/>
              </w:rPr>
              <w:t xml:space="preserve"> </w:t>
            </w:r>
            <w:r w:rsidR="00F93170" w:rsidRPr="003270F6">
              <w:rPr>
                <w:rFonts w:ascii="Verdana" w:eastAsia="Verdana" w:hAnsi="Verdana" w:cs="Verdana"/>
                <w:color w:val="000000" w:themeColor="text1"/>
              </w:rPr>
              <w:t>S</w:t>
            </w:r>
            <w:r w:rsidRPr="003270F6">
              <w:rPr>
                <w:rFonts w:ascii="Verdana" w:eastAsia="Verdana" w:hAnsi="Verdana" w:cs="Verdana"/>
                <w:color w:val="000000" w:themeColor="text1"/>
              </w:rPr>
              <w:t>upplementary sailing</w:t>
            </w:r>
            <w:r w:rsidR="00C6321F">
              <w:rPr>
                <w:rFonts w:ascii="Verdana" w:eastAsia="Verdana" w:hAnsi="Verdana" w:cs="Verdana"/>
                <w:color w:val="000000" w:themeColor="text1"/>
              </w:rPr>
              <w:t xml:space="preserve"> </w:t>
            </w:r>
            <w:r w:rsidRPr="003270F6">
              <w:rPr>
                <w:rFonts w:ascii="Verdana" w:eastAsia="Verdana" w:hAnsi="Verdana" w:cs="Verdana"/>
                <w:color w:val="000000" w:themeColor="text1"/>
              </w:rPr>
              <w:t xml:space="preserve">instructions that will be on the official notice board located at </w:t>
            </w:r>
            <w:r w:rsidR="003C1BDD" w:rsidRPr="003270F6">
              <w:rPr>
                <w:rFonts w:ascii="Verdana" w:eastAsia="Verdana" w:hAnsi="Verdana" w:cs="Verdana"/>
                <w:i/>
                <w:color w:val="000000" w:themeColor="text1"/>
              </w:rPr>
              <w:t>the DCYC clubhouse</w:t>
            </w:r>
            <w:r w:rsidR="00F93170" w:rsidRPr="003270F6">
              <w:rPr>
                <w:rFonts w:ascii="Verdana" w:eastAsia="Verdana" w:hAnsi="Verdana" w:cs="Verdana"/>
                <w:color w:val="000000" w:themeColor="text1"/>
              </w:rPr>
              <w:t xml:space="preserve"> and </w:t>
            </w:r>
            <w:r w:rsidR="003270F6">
              <w:rPr>
                <w:rFonts w:ascii="Verdana" w:eastAsia="Verdana" w:hAnsi="Verdana" w:cs="Verdana"/>
                <w:color w:val="000000" w:themeColor="text1"/>
              </w:rPr>
              <w:t xml:space="preserve">through </w:t>
            </w:r>
            <w:r w:rsidR="00F93170" w:rsidRPr="003270F6">
              <w:rPr>
                <w:rFonts w:ascii="Verdana" w:eastAsia="Verdana" w:hAnsi="Verdana" w:cs="Verdana"/>
                <w:color w:val="000000" w:themeColor="text1"/>
              </w:rPr>
              <w:t>the DCYC homepage.</w:t>
            </w:r>
          </w:p>
        </w:tc>
      </w:tr>
      <w:tr w:rsidR="00B854C5" w14:paraId="651765AE" w14:textId="77777777">
        <w:tc>
          <w:tcPr>
            <w:tcW w:w="915" w:type="dxa"/>
            <w:shd w:val="clear" w:color="auto" w:fill="auto"/>
          </w:tcPr>
          <w:p w14:paraId="63EEB82F" w14:textId="77777777" w:rsidR="00B854C5" w:rsidRDefault="00592BFC">
            <w:pPr>
              <w:rPr>
                <w:rFonts w:ascii="Verdana" w:eastAsia="Verdana" w:hAnsi="Verdana" w:cs="Verdana"/>
                <w:color w:val="000000"/>
              </w:rPr>
            </w:pPr>
            <w:r>
              <w:rPr>
                <w:rFonts w:ascii="Verdana" w:eastAsia="Verdana" w:hAnsi="Verdana" w:cs="Verdana"/>
              </w:rPr>
              <w:t>3</w:t>
            </w:r>
          </w:p>
        </w:tc>
        <w:tc>
          <w:tcPr>
            <w:tcW w:w="8625" w:type="dxa"/>
            <w:shd w:val="clear" w:color="auto" w:fill="auto"/>
          </w:tcPr>
          <w:p w14:paraId="581CD4AA" w14:textId="77777777" w:rsidR="00B854C5" w:rsidRDefault="00592BFC">
            <w:pPr>
              <w:spacing w:after="227"/>
              <w:rPr>
                <w:rFonts w:ascii="Verdana" w:eastAsia="Verdana" w:hAnsi="Verdana" w:cs="Verdana"/>
              </w:rPr>
            </w:pPr>
            <w:r>
              <w:rPr>
                <w:rFonts w:ascii="Verdana" w:eastAsia="Verdana" w:hAnsi="Verdana" w:cs="Verdana"/>
              </w:rPr>
              <w:t>COMMUNICATION</w:t>
            </w:r>
          </w:p>
        </w:tc>
      </w:tr>
      <w:tr w:rsidR="00B854C5" w14:paraId="57375FB5" w14:textId="77777777">
        <w:tc>
          <w:tcPr>
            <w:tcW w:w="915" w:type="dxa"/>
            <w:shd w:val="clear" w:color="auto" w:fill="auto"/>
          </w:tcPr>
          <w:p w14:paraId="4DA4C1F1" w14:textId="77777777" w:rsidR="00B854C5" w:rsidRDefault="00592BFC">
            <w:pPr>
              <w:rPr>
                <w:rFonts w:ascii="Verdana" w:eastAsia="Verdana" w:hAnsi="Verdana" w:cs="Verdana"/>
                <w:i/>
                <w:color w:val="FF0000"/>
              </w:rPr>
            </w:pPr>
            <w:r>
              <w:rPr>
                <w:rFonts w:ascii="Verdana" w:eastAsia="Verdana" w:hAnsi="Verdana" w:cs="Verdana"/>
              </w:rPr>
              <w:t>3.1</w:t>
            </w:r>
          </w:p>
        </w:tc>
        <w:tc>
          <w:tcPr>
            <w:tcW w:w="8625" w:type="dxa"/>
            <w:shd w:val="clear" w:color="auto" w:fill="auto"/>
          </w:tcPr>
          <w:p w14:paraId="44B10C73" w14:textId="7F17CEB6" w:rsidR="00B854C5" w:rsidRPr="003270F6" w:rsidRDefault="00592BFC">
            <w:pPr>
              <w:spacing w:after="227"/>
              <w:rPr>
                <w:rFonts w:ascii="Verdana" w:eastAsia="Verdana" w:hAnsi="Verdana" w:cs="Verdana"/>
                <w:color w:val="000000" w:themeColor="text1"/>
              </w:rPr>
            </w:pPr>
            <w:r w:rsidRPr="003270F6">
              <w:rPr>
                <w:rFonts w:ascii="Verdana" w:eastAsia="Verdana" w:hAnsi="Verdana" w:cs="Verdana"/>
                <w:color w:val="000000" w:themeColor="text1"/>
              </w:rPr>
              <w:t xml:space="preserve">The online official notice board is located at </w:t>
            </w:r>
            <w:r w:rsidR="003C1BDD" w:rsidRPr="003270F6">
              <w:rPr>
                <w:rFonts w:ascii="Verdana" w:eastAsia="Verdana" w:hAnsi="Verdana" w:cs="Verdana"/>
                <w:color w:val="000000" w:themeColor="text1"/>
              </w:rPr>
              <w:t>www.deepcoveyc.com/racing</w:t>
            </w:r>
            <w:r w:rsidRPr="003270F6">
              <w:rPr>
                <w:rFonts w:ascii="Verdana" w:eastAsia="Verdana" w:hAnsi="Verdana" w:cs="Verdana"/>
                <w:color w:val="000000" w:themeColor="text1"/>
              </w:rPr>
              <w:t>.</w:t>
            </w:r>
          </w:p>
        </w:tc>
      </w:tr>
      <w:tr w:rsidR="00B854C5" w14:paraId="5401033A" w14:textId="77777777">
        <w:tc>
          <w:tcPr>
            <w:tcW w:w="915" w:type="dxa"/>
            <w:shd w:val="clear" w:color="auto" w:fill="auto"/>
          </w:tcPr>
          <w:p w14:paraId="025F8AFC" w14:textId="77777777" w:rsidR="00B854C5" w:rsidRDefault="00592BFC">
            <w:pPr>
              <w:rPr>
                <w:rFonts w:ascii="Verdana" w:eastAsia="Verdana" w:hAnsi="Verdana" w:cs="Verdana"/>
                <w:color w:val="000000"/>
              </w:rPr>
            </w:pPr>
            <w:r>
              <w:rPr>
                <w:rFonts w:ascii="Verdana" w:eastAsia="Verdana" w:hAnsi="Verdana" w:cs="Verdana"/>
              </w:rPr>
              <w:t>3.2</w:t>
            </w:r>
          </w:p>
        </w:tc>
        <w:tc>
          <w:tcPr>
            <w:tcW w:w="8625" w:type="dxa"/>
            <w:shd w:val="clear" w:color="auto" w:fill="auto"/>
          </w:tcPr>
          <w:p w14:paraId="26638C10" w14:textId="1D136E53" w:rsidR="00B854C5" w:rsidRPr="003270F6" w:rsidRDefault="00592BFC">
            <w:pPr>
              <w:spacing w:after="227"/>
              <w:rPr>
                <w:rFonts w:ascii="Verdana" w:eastAsia="Verdana" w:hAnsi="Verdana" w:cs="Verdana"/>
                <w:color w:val="000000" w:themeColor="text1"/>
              </w:rPr>
            </w:pPr>
            <w:r w:rsidRPr="003270F6">
              <w:rPr>
                <w:rFonts w:ascii="Verdana" w:eastAsia="Verdana" w:hAnsi="Verdana" w:cs="Verdana"/>
                <w:color w:val="000000" w:themeColor="text1"/>
              </w:rPr>
              <w:t xml:space="preserve">[DP] All boats shall carry a VHF radio capable of communicating on </w:t>
            </w:r>
            <w:r w:rsidR="002061D9" w:rsidRPr="00681E1A">
              <w:rPr>
                <w:rFonts w:ascii="Verdana" w:eastAsia="Verdana" w:hAnsi="Verdana" w:cs="Verdana"/>
              </w:rPr>
              <w:t>channel VHF 72</w:t>
            </w:r>
          </w:p>
        </w:tc>
      </w:tr>
      <w:tr w:rsidR="00B854C5" w14:paraId="01B51833" w14:textId="77777777">
        <w:tc>
          <w:tcPr>
            <w:tcW w:w="915" w:type="dxa"/>
            <w:shd w:val="clear" w:color="auto" w:fill="auto"/>
          </w:tcPr>
          <w:p w14:paraId="45E5A881" w14:textId="77777777" w:rsidR="00B854C5" w:rsidRDefault="00592BFC">
            <w:pPr>
              <w:rPr>
                <w:rFonts w:ascii="Verdana" w:eastAsia="Verdana" w:hAnsi="Verdana" w:cs="Verdana"/>
                <w:color w:val="000000"/>
              </w:rPr>
            </w:pPr>
            <w:r>
              <w:rPr>
                <w:rFonts w:ascii="Verdana" w:eastAsia="Verdana" w:hAnsi="Verdana" w:cs="Verdana"/>
              </w:rPr>
              <w:t>3.3</w:t>
            </w:r>
          </w:p>
        </w:tc>
        <w:tc>
          <w:tcPr>
            <w:tcW w:w="8625" w:type="dxa"/>
            <w:shd w:val="clear" w:color="auto" w:fill="auto"/>
          </w:tcPr>
          <w:p w14:paraId="167E2DF0" w14:textId="77777777" w:rsidR="00B854C5" w:rsidRDefault="00592BFC">
            <w:pPr>
              <w:spacing w:after="227"/>
              <w:rPr>
                <w:rFonts w:ascii="Verdana" w:eastAsia="Verdana" w:hAnsi="Verdana" w:cs="Verdana"/>
                <w:color w:val="3C4043"/>
                <w:highlight w:val="white"/>
              </w:rPr>
            </w:pPr>
            <w:r>
              <w:rPr>
                <w:rFonts w:ascii="Verdana" w:eastAsia="Verdana" w:hAnsi="Verdana" w:cs="Verdana"/>
                <w:color w:val="3C4043"/>
                <w:highlight w:val="white"/>
              </w:rPr>
              <w:t>On the water, the race committee will make courtesy broadcasts to competitors on VHF radio. The channel will be stated in the SIs.</w:t>
            </w:r>
          </w:p>
        </w:tc>
      </w:tr>
      <w:tr w:rsidR="00B854C5" w14:paraId="4E5F0C7B" w14:textId="77777777">
        <w:tc>
          <w:tcPr>
            <w:tcW w:w="915" w:type="dxa"/>
            <w:shd w:val="clear" w:color="auto" w:fill="auto"/>
          </w:tcPr>
          <w:p w14:paraId="1B6DFEFF" w14:textId="77777777" w:rsidR="00B854C5" w:rsidRDefault="00592BFC">
            <w:pPr>
              <w:rPr>
                <w:rFonts w:ascii="Verdana" w:eastAsia="Verdana" w:hAnsi="Verdana" w:cs="Verdana"/>
                <w:color w:val="000000"/>
              </w:rPr>
            </w:pPr>
            <w:r>
              <w:rPr>
                <w:rFonts w:ascii="Verdana" w:eastAsia="Verdana" w:hAnsi="Verdana" w:cs="Verdana"/>
              </w:rPr>
              <w:t>3.4</w:t>
            </w:r>
          </w:p>
        </w:tc>
        <w:tc>
          <w:tcPr>
            <w:tcW w:w="8625" w:type="dxa"/>
            <w:shd w:val="clear" w:color="auto" w:fill="auto"/>
          </w:tcPr>
          <w:p w14:paraId="65DC4564" w14:textId="766953D4" w:rsidR="00B854C5" w:rsidRDefault="00592BFC">
            <w:pPr>
              <w:spacing w:after="227"/>
              <w:rPr>
                <w:rFonts w:ascii="Verdana" w:eastAsia="Verdana" w:hAnsi="Verdana" w:cs="Verdana"/>
              </w:rPr>
            </w:pPr>
            <w:r>
              <w:rPr>
                <w:rFonts w:ascii="Verdana" w:eastAsia="Verdana" w:hAnsi="Verdana" w:cs="Verdana"/>
              </w:rPr>
              <w:t xml:space="preserve">[DP] While racing, except in an emergency, a boat shall not make voice or data transmissions and shall not receive voice or data communication that is not available to all boats.  </w:t>
            </w:r>
          </w:p>
        </w:tc>
      </w:tr>
      <w:tr w:rsidR="00B854C5" w14:paraId="79865C6A" w14:textId="77777777">
        <w:tc>
          <w:tcPr>
            <w:tcW w:w="915" w:type="dxa"/>
            <w:shd w:val="clear" w:color="auto" w:fill="auto"/>
          </w:tcPr>
          <w:p w14:paraId="2F6EADE4" w14:textId="77777777" w:rsidR="00B854C5" w:rsidRDefault="00592BFC">
            <w:pPr>
              <w:rPr>
                <w:rFonts w:ascii="Verdana" w:eastAsia="Verdana" w:hAnsi="Verdana" w:cs="Verdana"/>
              </w:rPr>
            </w:pPr>
            <w:r>
              <w:rPr>
                <w:rFonts w:ascii="Verdana" w:eastAsia="Verdana" w:hAnsi="Verdana" w:cs="Verdana"/>
              </w:rPr>
              <w:t>4</w:t>
            </w:r>
          </w:p>
        </w:tc>
        <w:tc>
          <w:tcPr>
            <w:tcW w:w="8625" w:type="dxa"/>
            <w:shd w:val="clear" w:color="auto" w:fill="auto"/>
          </w:tcPr>
          <w:p w14:paraId="4411CA30" w14:textId="77777777" w:rsidR="00B854C5" w:rsidRDefault="00592BFC">
            <w:pPr>
              <w:keepNext/>
              <w:keepLines/>
              <w:spacing w:after="227"/>
              <w:rPr>
                <w:rFonts w:ascii="Verdana" w:eastAsia="Verdana" w:hAnsi="Verdana" w:cs="Verdana"/>
              </w:rPr>
            </w:pPr>
            <w:r>
              <w:rPr>
                <w:rFonts w:ascii="Verdana" w:eastAsia="Verdana" w:hAnsi="Verdana" w:cs="Verdana"/>
              </w:rPr>
              <w:t>ELIGIBILITY AND ENTRY</w:t>
            </w:r>
          </w:p>
        </w:tc>
      </w:tr>
      <w:tr w:rsidR="00B854C5" w14:paraId="3AA2383C" w14:textId="77777777" w:rsidTr="008C40D7">
        <w:trPr>
          <w:trHeight w:val="713"/>
        </w:trPr>
        <w:tc>
          <w:tcPr>
            <w:tcW w:w="915" w:type="dxa"/>
            <w:shd w:val="clear" w:color="auto" w:fill="auto"/>
          </w:tcPr>
          <w:p w14:paraId="44E54CC9" w14:textId="77777777" w:rsidR="00B854C5" w:rsidRPr="003270F6" w:rsidRDefault="00592BFC">
            <w:pPr>
              <w:rPr>
                <w:rFonts w:ascii="Verdana" w:eastAsia="Verdana" w:hAnsi="Verdana" w:cs="Verdana"/>
                <w:color w:val="000000" w:themeColor="text1"/>
              </w:rPr>
            </w:pPr>
            <w:r w:rsidRPr="003270F6">
              <w:rPr>
                <w:rFonts w:ascii="Verdana" w:eastAsia="Verdana" w:hAnsi="Verdana" w:cs="Verdana"/>
                <w:color w:val="000000" w:themeColor="text1"/>
              </w:rPr>
              <w:t>4.1</w:t>
            </w:r>
          </w:p>
          <w:p w14:paraId="2C46E05C" w14:textId="77777777" w:rsidR="002F225B" w:rsidRPr="003270F6" w:rsidRDefault="002F225B">
            <w:pPr>
              <w:rPr>
                <w:rFonts w:ascii="Verdana" w:eastAsia="Verdana" w:hAnsi="Verdana" w:cs="Verdana"/>
                <w:color w:val="000000" w:themeColor="text1"/>
              </w:rPr>
            </w:pPr>
          </w:p>
          <w:p w14:paraId="1EC55579" w14:textId="77777777" w:rsidR="002F225B" w:rsidRPr="003270F6" w:rsidRDefault="002F225B">
            <w:pPr>
              <w:rPr>
                <w:rFonts w:ascii="Verdana" w:eastAsia="Verdana" w:hAnsi="Verdana" w:cs="Verdana"/>
                <w:color w:val="000000" w:themeColor="text1"/>
              </w:rPr>
            </w:pPr>
          </w:p>
          <w:p w14:paraId="578D4B67" w14:textId="0E9EDB8F" w:rsidR="002F225B" w:rsidRPr="003270F6" w:rsidRDefault="002F225B">
            <w:pPr>
              <w:rPr>
                <w:rFonts w:ascii="Verdana" w:eastAsia="Verdana" w:hAnsi="Verdana" w:cs="Verdana"/>
                <w:color w:val="000000" w:themeColor="text1"/>
              </w:rPr>
            </w:pPr>
            <w:r w:rsidRPr="003270F6">
              <w:rPr>
                <w:rFonts w:ascii="Verdana" w:eastAsia="Verdana" w:hAnsi="Verdana" w:cs="Verdana"/>
                <w:color w:val="000000" w:themeColor="text1"/>
              </w:rPr>
              <w:t>4.2</w:t>
            </w:r>
          </w:p>
          <w:p w14:paraId="2A5F9F34" w14:textId="77777777" w:rsidR="002F225B" w:rsidRPr="003270F6" w:rsidRDefault="002F225B">
            <w:pPr>
              <w:rPr>
                <w:rFonts w:ascii="Verdana" w:eastAsia="Verdana" w:hAnsi="Verdana" w:cs="Verdana"/>
                <w:color w:val="000000" w:themeColor="text1"/>
              </w:rPr>
            </w:pPr>
          </w:p>
          <w:p w14:paraId="32944B90" w14:textId="7F59C8A0" w:rsidR="002F225B" w:rsidRPr="003270F6" w:rsidRDefault="002F225B">
            <w:pPr>
              <w:rPr>
                <w:rFonts w:ascii="Verdana" w:eastAsia="Verdana" w:hAnsi="Verdana" w:cs="Verdana"/>
                <w:i/>
                <w:color w:val="000000" w:themeColor="text1"/>
              </w:rPr>
            </w:pPr>
            <w:r w:rsidRPr="003270F6">
              <w:rPr>
                <w:rFonts w:ascii="Verdana" w:eastAsia="Verdana" w:hAnsi="Verdana" w:cs="Verdana"/>
                <w:color w:val="000000" w:themeColor="text1"/>
              </w:rPr>
              <w:t>4.3</w:t>
            </w:r>
          </w:p>
        </w:tc>
        <w:tc>
          <w:tcPr>
            <w:tcW w:w="8625" w:type="dxa"/>
            <w:shd w:val="clear" w:color="auto" w:fill="auto"/>
          </w:tcPr>
          <w:p w14:paraId="2AABD839" w14:textId="11C10195" w:rsidR="00B854C5" w:rsidRPr="00681E1A" w:rsidRDefault="00592BFC">
            <w:pPr>
              <w:keepLines/>
              <w:spacing w:after="227"/>
              <w:rPr>
                <w:rFonts w:ascii="Verdana" w:eastAsia="Verdana" w:hAnsi="Verdana" w:cs="Verdana"/>
                <w:b/>
                <w:bCs/>
                <w:i/>
                <w:iCs/>
              </w:rPr>
            </w:pPr>
            <w:r w:rsidRPr="00681E1A">
              <w:rPr>
                <w:rFonts w:ascii="Verdana" w:eastAsia="Verdana" w:hAnsi="Verdana" w:cs="Verdana"/>
              </w:rPr>
              <w:t xml:space="preserve">The event is open to all boats </w:t>
            </w:r>
            <w:r w:rsidR="00EE1A09" w:rsidRPr="00681E1A">
              <w:rPr>
                <w:rFonts w:ascii="Verdana" w:eastAsia="Verdana" w:hAnsi="Verdana" w:cs="Verdana"/>
              </w:rPr>
              <w:t xml:space="preserve">that satisfy the </w:t>
            </w:r>
            <w:r w:rsidR="00C42FD6" w:rsidRPr="00681E1A">
              <w:rPr>
                <w:rFonts w:ascii="Verdana" w:eastAsia="Verdana" w:hAnsi="Verdana" w:cs="Verdana"/>
                <w:i/>
                <w:iCs/>
              </w:rPr>
              <w:t>VARC Notice of Race 202</w:t>
            </w:r>
            <w:r w:rsidR="0089522D" w:rsidRPr="00681E1A">
              <w:rPr>
                <w:rFonts w:ascii="Verdana" w:eastAsia="Verdana" w:hAnsi="Verdana" w:cs="Verdana"/>
                <w:i/>
                <w:iCs/>
              </w:rPr>
              <w:t>3</w:t>
            </w:r>
            <w:r w:rsidR="00EE1A09" w:rsidRPr="00681E1A">
              <w:rPr>
                <w:rStyle w:val="Strong"/>
                <w:b w:val="0"/>
                <w:bCs w:val="0"/>
                <w:i/>
                <w:iCs/>
              </w:rPr>
              <w:t xml:space="preserve"> </w:t>
            </w:r>
            <w:r w:rsidRPr="00681E1A">
              <w:rPr>
                <w:rFonts w:ascii="Verdana" w:eastAsia="Verdana" w:hAnsi="Verdana" w:cs="Verdana"/>
                <w:i/>
                <w:iCs/>
              </w:rPr>
              <w:t>requirement(s).</w:t>
            </w:r>
          </w:p>
          <w:p w14:paraId="338CFE7C" w14:textId="58EECBCE" w:rsidR="00235A55" w:rsidRPr="00681E1A" w:rsidRDefault="002F225B">
            <w:pPr>
              <w:keepLines/>
              <w:spacing w:after="227"/>
              <w:rPr>
                <w:rFonts w:ascii="Verdana" w:eastAsia="Verdana" w:hAnsi="Verdana" w:cs="Verdana"/>
                <w:i/>
                <w:iCs/>
              </w:rPr>
            </w:pPr>
            <w:r w:rsidRPr="00681E1A">
              <w:rPr>
                <w:rFonts w:ascii="Verdana" w:eastAsia="Verdana" w:hAnsi="Verdana" w:cs="Verdana"/>
              </w:rPr>
              <w:t xml:space="preserve">Divisions and Classes shall be as outlined in </w:t>
            </w:r>
            <w:r w:rsidRPr="00681E1A">
              <w:rPr>
                <w:rFonts w:ascii="Verdana" w:eastAsia="Verdana" w:hAnsi="Verdana" w:cs="Verdana"/>
                <w:i/>
                <w:iCs/>
              </w:rPr>
              <w:t>VARC Notice of Race 202</w:t>
            </w:r>
            <w:r w:rsidR="0089522D" w:rsidRPr="00681E1A">
              <w:rPr>
                <w:rFonts w:ascii="Verdana" w:eastAsia="Verdana" w:hAnsi="Verdana" w:cs="Verdana"/>
                <w:i/>
                <w:iCs/>
              </w:rPr>
              <w:t>3</w:t>
            </w:r>
            <w:r w:rsidRPr="00681E1A">
              <w:rPr>
                <w:rFonts w:ascii="Verdana" w:eastAsia="Verdana" w:hAnsi="Verdana" w:cs="Verdana"/>
                <w:i/>
                <w:iCs/>
              </w:rPr>
              <w:t>/ section 3.2.1</w:t>
            </w:r>
          </w:p>
          <w:p w14:paraId="7E23B34B" w14:textId="0ED3F6EB" w:rsidR="002F225B" w:rsidRPr="003270F6" w:rsidRDefault="002F225B">
            <w:pPr>
              <w:keepLines/>
              <w:spacing w:after="227"/>
              <w:rPr>
                <w:rFonts w:ascii="Verdana" w:eastAsia="Verdana" w:hAnsi="Verdana" w:cs="Verdana"/>
                <w:color w:val="000000" w:themeColor="text1"/>
              </w:rPr>
            </w:pPr>
            <w:r w:rsidRPr="003270F6">
              <w:rPr>
                <w:rFonts w:ascii="Verdana" w:eastAsia="Verdana" w:hAnsi="Verdana" w:cs="Verdana"/>
                <w:iCs/>
                <w:color w:val="000000" w:themeColor="text1"/>
              </w:rPr>
              <w:t>A minimum of 3 registered boats are required to constitute a fleet.</w:t>
            </w:r>
          </w:p>
        </w:tc>
      </w:tr>
      <w:tr w:rsidR="00B854C5" w14:paraId="3AA8C21B" w14:textId="77777777">
        <w:tc>
          <w:tcPr>
            <w:tcW w:w="915" w:type="dxa"/>
            <w:shd w:val="clear" w:color="auto" w:fill="auto"/>
          </w:tcPr>
          <w:p w14:paraId="7E8348B0" w14:textId="782BD4B4" w:rsidR="00B854C5" w:rsidRPr="003270F6" w:rsidRDefault="00592BFC">
            <w:pPr>
              <w:rPr>
                <w:rFonts w:ascii="Verdana" w:eastAsia="Verdana" w:hAnsi="Verdana" w:cs="Verdana"/>
                <w:color w:val="000000" w:themeColor="text1"/>
              </w:rPr>
            </w:pPr>
            <w:r w:rsidRPr="003270F6">
              <w:rPr>
                <w:rFonts w:ascii="Verdana" w:eastAsia="Verdana" w:hAnsi="Verdana" w:cs="Verdana"/>
                <w:color w:val="000000" w:themeColor="text1"/>
              </w:rPr>
              <w:t>4.</w:t>
            </w:r>
            <w:r w:rsidR="002F225B" w:rsidRPr="003270F6">
              <w:rPr>
                <w:rFonts w:ascii="Verdana" w:eastAsia="Verdana" w:hAnsi="Verdana" w:cs="Verdana"/>
                <w:color w:val="000000" w:themeColor="text1"/>
              </w:rPr>
              <w:t>4</w:t>
            </w:r>
          </w:p>
          <w:p w14:paraId="0D888765" w14:textId="77777777" w:rsidR="00B854C5" w:rsidRPr="003270F6" w:rsidRDefault="00B854C5">
            <w:pPr>
              <w:rPr>
                <w:rFonts w:ascii="Verdana" w:eastAsia="Verdana" w:hAnsi="Verdana" w:cs="Verdana"/>
                <w:color w:val="000000" w:themeColor="text1"/>
              </w:rPr>
            </w:pPr>
          </w:p>
        </w:tc>
        <w:tc>
          <w:tcPr>
            <w:tcW w:w="8625" w:type="dxa"/>
            <w:shd w:val="clear" w:color="auto" w:fill="auto"/>
          </w:tcPr>
          <w:p w14:paraId="49BEE01E" w14:textId="6A3C5206" w:rsidR="00B854C5" w:rsidRPr="003270F6" w:rsidRDefault="00592BFC">
            <w:pPr>
              <w:spacing w:after="227"/>
              <w:rPr>
                <w:rFonts w:ascii="Verdana" w:eastAsia="Verdana" w:hAnsi="Verdana" w:cs="Verdana"/>
                <w:color w:val="000000" w:themeColor="text1"/>
              </w:rPr>
            </w:pPr>
            <w:r w:rsidRPr="003270F6">
              <w:rPr>
                <w:rFonts w:ascii="Verdana" w:eastAsia="Verdana" w:hAnsi="Verdana" w:cs="Verdana"/>
                <w:color w:val="000000" w:themeColor="text1"/>
              </w:rPr>
              <w:t xml:space="preserve">Eligible boats may enter by </w:t>
            </w:r>
            <w:r w:rsidR="00FF2429" w:rsidRPr="003270F6">
              <w:rPr>
                <w:rFonts w:ascii="Verdana" w:eastAsia="Verdana" w:hAnsi="Verdana" w:cs="Verdana"/>
                <w:color w:val="000000" w:themeColor="text1"/>
              </w:rPr>
              <w:t xml:space="preserve">registering online using the Gift tool registration link on </w:t>
            </w:r>
            <w:hyperlink r:id="rId8" w:history="1">
              <w:r w:rsidR="00681E1A" w:rsidRPr="00D917B3">
                <w:rPr>
                  <w:rStyle w:val="Hyperlink"/>
                  <w:rFonts w:ascii="Verdana" w:eastAsia="Verdana" w:hAnsi="Verdana" w:cs="Verdana"/>
                </w:rPr>
                <w:t>www.deepcoveyc.com/racing by 0900 Saturday, September 9, 2023</w:t>
              </w:r>
            </w:hyperlink>
            <w:r w:rsidR="004468F4" w:rsidRPr="00681E1A">
              <w:rPr>
                <w:rFonts w:ascii="Verdana" w:eastAsia="Verdana" w:hAnsi="Verdana" w:cs="Verdana"/>
                <w:i/>
              </w:rPr>
              <w:t xml:space="preserve"> </w:t>
            </w:r>
            <w:r w:rsidRPr="00681E1A">
              <w:rPr>
                <w:rFonts w:ascii="Verdana" w:eastAsia="Verdana" w:hAnsi="Verdana" w:cs="Verdana"/>
              </w:rPr>
              <w:t>completing the entry form and submitting</w:t>
            </w:r>
            <w:r w:rsidRPr="003270F6">
              <w:rPr>
                <w:rFonts w:ascii="Verdana" w:eastAsia="Verdana" w:hAnsi="Verdana" w:cs="Verdana"/>
                <w:color w:val="000000" w:themeColor="text1"/>
              </w:rPr>
              <w:t xml:space="preserve"> it, together with the required fee,</w:t>
            </w:r>
          </w:p>
        </w:tc>
      </w:tr>
      <w:tr w:rsidR="00B854C5" w14:paraId="3252166B" w14:textId="77777777">
        <w:tc>
          <w:tcPr>
            <w:tcW w:w="915" w:type="dxa"/>
            <w:shd w:val="clear" w:color="auto" w:fill="auto"/>
          </w:tcPr>
          <w:p w14:paraId="44BD8DCA" w14:textId="4B0DB0A3" w:rsidR="00B854C5" w:rsidRDefault="00592BFC">
            <w:pPr>
              <w:rPr>
                <w:rFonts w:ascii="Verdana" w:eastAsia="Verdana" w:hAnsi="Verdana" w:cs="Verdana"/>
              </w:rPr>
            </w:pPr>
            <w:r>
              <w:rPr>
                <w:rFonts w:ascii="Verdana" w:eastAsia="Verdana" w:hAnsi="Verdana" w:cs="Verdana"/>
              </w:rPr>
              <w:t>4.</w:t>
            </w:r>
            <w:r w:rsidR="002F225B">
              <w:rPr>
                <w:rFonts w:ascii="Verdana" w:eastAsia="Verdana" w:hAnsi="Verdana" w:cs="Verdana"/>
              </w:rPr>
              <w:t>5</w:t>
            </w:r>
          </w:p>
          <w:p w14:paraId="7C6BDE34" w14:textId="77777777" w:rsidR="004A4C16" w:rsidRDefault="004A4C16">
            <w:pPr>
              <w:rPr>
                <w:rFonts w:ascii="Verdana" w:eastAsia="Verdana" w:hAnsi="Verdana" w:cs="Verdana"/>
              </w:rPr>
            </w:pPr>
          </w:p>
          <w:p w14:paraId="7E37AD60" w14:textId="77777777" w:rsidR="004A4C16" w:rsidRDefault="004A4C16">
            <w:pPr>
              <w:rPr>
                <w:rFonts w:ascii="Verdana" w:eastAsia="Verdana" w:hAnsi="Verdana" w:cs="Verdana"/>
              </w:rPr>
            </w:pPr>
          </w:p>
          <w:p w14:paraId="511614DD" w14:textId="578854A1" w:rsidR="004A4C16" w:rsidRDefault="004A4C16">
            <w:pPr>
              <w:rPr>
                <w:rFonts w:ascii="Verdana" w:eastAsia="Verdana" w:hAnsi="Verdana" w:cs="Verdana"/>
              </w:rPr>
            </w:pPr>
            <w:r>
              <w:rPr>
                <w:rFonts w:ascii="Verdana" w:eastAsia="Verdana" w:hAnsi="Verdana" w:cs="Verdana"/>
              </w:rPr>
              <w:t>4.</w:t>
            </w:r>
            <w:r w:rsidR="002F225B">
              <w:rPr>
                <w:rFonts w:ascii="Verdana" w:eastAsia="Verdana" w:hAnsi="Verdana" w:cs="Verdana"/>
              </w:rPr>
              <w:t>6</w:t>
            </w:r>
          </w:p>
        </w:tc>
        <w:tc>
          <w:tcPr>
            <w:tcW w:w="8625" w:type="dxa"/>
            <w:shd w:val="clear" w:color="auto" w:fill="auto"/>
          </w:tcPr>
          <w:p w14:paraId="3D75CE17" w14:textId="0DC3824C" w:rsidR="00B854C5" w:rsidRDefault="00592BFC">
            <w:pPr>
              <w:spacing w:after="227"/>
              <w:rPr>
                <w:rFonts w:ascii="Verdana" w:eastAsia="Verdana" w:hAnsi="Verdana" w:cs="Verdana"/>
              </w:rPr>
            </w:pPr>
            <w:r>
              <w:rPr>
                <w:rFonts w:ascii="Verdana" w:eastAsia="Verdana" w:hAnsi="Verdana" w:cs="Verdana"/>
                <w:highlight w:val="white"/>
              </w:rPr>
              <w:t>To be considered an entry in the event, a boat shall complete all registration requirements and pay all fees.</w:t>
            </w:r>
          </w:p>
          <w:p w14:paraId="572B4710" w14:textId="32F1A02F" w:rsidR="004A4C16" w:rsidRDefault="004A4C16" w:rsidP="007755B8">
            <w:pPr>
              <w:spacing w:after="227"/>
              <w:rPr>
                <w:rFonts w:ascii="Verdana" w:eastAsia="Verdana" w:hAnsi="Verdana" w:cs="Verdana"/>
              </w:rPr>
            </w:pPr>
            <w:r w:rsidRPr="00AC59EB">
              <w:rPr>
                <w:rFonts w:ascii="Verdana" w:eastAsia="Verdana" w:hAnsi="Verdana" w:cs="Verdana"/>
              </w:rPr>
              <w:t xml:space="preserve">Check-in is required by all boats </w:t>
            </w:r>
            <w:r w:rsidR="00D05467" w:rsidRPr="00AC59EB">
              <w:rPr>
                <w:rFonts w:ascii="Verdana" w:eastAsia="Verdana" w:hAnsi="Verdana" w:cs="Verdana"/>
              </w:rPr>
              <w:t>at least 10 minutes prior to the first warning signal of each day by either sailing within two boat</w:t>
            </w:r>
            <w:r w:rsidR="009D7D19" w:rsidRPr="00AC59EB">
              <w:rPr>
                <w:rFonts w:ascii="Verdana" w:eastAsia="Verdana" w:hAnsi="Verdana" w:cs="Verdana"/>
              </w:rPr>
              <w:t>-</w:t>
            </w:r>
            <w:r w:rsidR="00D05467" w:rsidRPr="00AC59EB">
              <w:rPr>
                <w:rFonts w:ascii="Verdana" w:eastAsia="Verdana" w:hAnsi="Verdana" w:cs="Verdana"/>
              </w:rPr>
              <w:t xml:space="preserve">lengths </w:t>
            </w:r>
            <w:r w:rsidR="009D7D19" w:rsidRPr="00AC59EB">
              <w:rPr>
                <w:rFonts w:ascii="Verdana" w:eastAsia="Verdana" w:hAnsi="Verdana" w:cs="Verdana"/>
              </w:rPr>
              <w:t>to leeward of</w:t>
            </w:r>
            <w:r w:rsidR="00D05467" w:rsidRPr="00AC59EB">
              <w:rPr>
                <w:rFonts w:ascii="Verdana" w:eastAsia="Verdana" w:hAnsi="Verdana" w:cs="Verdana"/>
              </w:rPr>
              <w:t xml:space="preserve"> the RC signa</w:t>
            </w:r>
            <w:r w:rsidR="009D7D19" w:rsidRPr="00AC59EB">
              <w:rPr>
                <w:rFonts w:ascii="Verdana" w:eastAsia="Verdana" w:hAnsi="Verdana" w:cs="Verdana"/>
              </w:rPr>
              <w:t xml:space="preserve">l boat or over VHF </w:t>
            </w:r>
            <w:r w:rsidR="009D7D19" w:rsidRPr="00681E1A">
              <w:rPr>
                <w:rFonts w:ascii="Verdana" w:eastAsia="Verdana" w:hAnsi="Verdana" w:cs="Verdana"/>
              </w:rPr>
              <w:t>72.</w:t>
            </w:r>
          </w:p>
        </w:tc>
      </w:tr>
    </w:tbl>
    <w:p w14:paraId="5992E67A" w14:textId="428C923E" w:rsidR="00AC59EB" w:rsidRDefault="00AC59EB"/>
    <w:p w14:paraId="25D32A9E" w14:textId="77777777" w:rsidR="00AC59EB" w:rsidRDefault="00AC59EB">
      <w:r>
        <w:br w:type="page"/>
      </w:r>
    </w:p>
    <w:tbl>
      <w:tblPr>
        <w:tblStyle w:val="a"/>
        <w:tblW w:w="9540" w:type="dxa"/>
        <w:tblInd w:w="90" w:type="dxa"/>
        <w:tblLayout w:type="fixed"/>
        <w:tblLook w:val="0000" w:firstRow="0" w:lastRow="0" w:firstColumn="0" w:lastColumn="0" w:noHBand="0" w:noVBand="0"/>
      </w:tblPr>
      <w:tblGrid>
        <w:gridCol w:w="915"/>
        <w:gridCol w:w="8625"/>
      </w:tblGrid>
      <w:tr w:rsidR="00B854C5" w14:paraId="15BA16DC" w14:textId="77777777">
        <w:tc>
          <w:tcPr>
            <w:tcW w:w="915" w:type="dxa"/>
            <w:shd w:val="clear" w:color="auto" w:fill="auto"/>
          </w:tcPr>
          <w:p w14:paraId="6711A308" w14:textId="25C38A07" w:rsidR="00B854C5" w:rsidRDefault="00592BFC">
            <w:pPr>
              <w:rPr>
                <w:rFonts w:ascii="Verdana" w:eastAsia="Verdana" w:hAnsi="Verdana" w:cs="Verdana"/>
              </w:rPr>
            </w:pPr>
            <w:r>
              <w:rPr>
                <w:rFonts w:ascii="Verdana" w:eastAsia="Verdana" w:hAnsi="Verdana" w:cs="Verdana"/>
              </w:rPr>
              <w:lastRenderedPageBreak/>
              <w:t>5</w:t>
            </w:r>
          </w:p>
        </w:tc>
        <w:tc>
          <w:tcPr>
            <w:tcW w:w="8625" w:type="dxa"/>
            <w:shd w:val="clear" w:color="auto" w:fill="auto"/>
          </w:tcPr>
          <w:p w14:paraId="2AA84DB6" w14:textId="77777777" w:rsidR="00B854C5" w:rsidRDefault="00592BFC">
            <w:pPr>
              <w:spacing w:after="227"/>
              <w:rPr>
                <w:rFonts w:ascii="Verdana" w:eastAsia="Verdana" w:hAnsi="Verdana" w:cs="Verdana"/>
              </w:rPr>
            </w:pPr>
            <w:r>
              <w:rPr>
                <w:rFonts w:ascii="Verdana" w:eastAsia="Verdana" w:hAnsi="Verdana" w:cs="Verdana"/>
              </w:rPr>
              <w:t>FEES</w:t>
            </w:r>
          </w:p>
        </w:tc>
      </w:tr>
      <w:tr w:rsidR="00B854C5" w14:paraId="46C949FE" w14:textId="77777777">
        <w:tc>
          <w:tcPr>
            <w:tcW w:w="915" w:type="dxa"/>
            <w:shd w:val="clear" w:color="auto" w:fill="auto"/>
          </w:tcPr>
          <w:p w14:paraId="1F0BC44D" w14:textId="77777777" w:rsidR="00B854C5" w:rsidRDefault="00592BFC">
            <w:pPr>
              <w:rPr>
                <w:rFonts w:ascii="Verdana" w:eastAsia="Verdana" w:hAnsi="Verdana" w:cs="Verdana"/>
                <w:color w:val="FF0000"/>
              </w:rPr>
            </w:pPr>
            <w:r>
              <w:rPr>
                <w:rFonts w:ascii="Verdana" w:eastAsia="Verdana" w:hAnsi="Verdana" w:cs="Verdana"/>
              </w:rPr>
              <w:t>5.1</w:t>
            </w:r>
          </w:p>
        </w:tc>
        <w:tc>
          <w:tcPr>
            <w:tcW w:w="8625" w:type="dxa"/>
            <w:shd w:val="clear" w:color="auto" w:fill="auto"/>
          </w:tcPr>
          <w:p w14:paraId="2176714D" w14:textId="6319D094" w:rsidR="00B854C5" w:rsidRPr="005E5DA5" w:rsidRDefault="00592BFC">
            <w:pPr>
              <w:spacing w:after="227"/>
              <w:rPr>
                <w:rFonts w:ascii="Verdana" w:eastAsia="Verdana" w:hAnsi="Verdana" w:cs="Verdana"/>
                <w:color w:val="000000" w:themeColor="text1"/>
              </w:rPr>
            </w:pPr>
            <w:r w:rsidRPr="005E5DA5">
              <w:rPr>
                <w:rFonts w:ascii="Verdana" w:eastAsia="Verdana" w:hAnsi="Verdana" w:cs="Verdana"/>
                <w:color w:val="000000" w:themeColor="text1"/>
              </w:rPr>
              <w:t xml:space="preserve">Entry fees </w:t>
            </w:r>
            <w:r w:rsidR="00071283" w:rsidRPr="005E5DA5">
              <w:rPr>
                <w:rFonts w:ascii="Verdana" w:eastAsia="Verdana" w:hAnsi="Verdana" w:cs="Verdana"/>
                <w:color w:val="000000" w:themeColor="text1"/>
              </w:rPr>
              <w:t>for vessel registration</w:t>
            </w:r>
            <w:r w:rsidRPr="005E5DA5">
              <w:rPr>
                <w:rFonts w:ascii="Verdana" w:eastAsia="Verdana" w:hAnsi="Verdana" w:cs="Verdana"/>
                <w:color w:val="000000" w:themeColor="text1"/>
              </w:rPr>
              <w:t xml:space="preserve"> are as follows: </w:t>
            </w:r>
          </w:p>
          <w:tbl>
            <w:tblPr>
              <w:tblStyle w:val="a1"/>
              <w:tblW w:w="6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295"/>
              <w:gridCol w:w="2295"/>
            </w:tblGrid>
            <w:tr w:rsidR="003270F6" w:rsidRPr="005E5DA5" w14:paraId="3C4A83D9" w14:textId="77777777">
              <w:tc>
                <w:tcPr>
                  <w:tcW w:w="1740" w:type="dxa"/>
                  <w:shd w:val="clear" w:color="auto" w:fill="auto"/>
                </w:tcPr>
                <w:p w14:paraId="57E55AB5" w14:textId="77777777" w:rsidR="00B854C5" w:rsidRPr="00681E1A" w:rsidRDefault="00592BFC">
                  <w:pPr>
                    <w:spacing w:after="227"/>
                    <w:jc w:val="center"/>
                    <w:rPr>
                      <w:rFonts w:ascii="Verdana" w:eastAsia="Verdana" w:hAnsi="Verdana" w:cs="Verdana"/>
                    </w:rPr>
                  </w:pPr>
                  <w:r w:rsidRPr="00681E1A">
                    <w:rPr>
                      <w:rFonts w:ascii="Verdana" w:eastAsia="Verdana" w:hAnsi="Verdana" w:cs="Verdana"/>
                    </w:rPr>
                    <w:t>Class</w:t>
                  </w:r>
                </w:p>
              </w:tc>
              <w:tc>
                <w:tcPr>
                  <w:tcW w:w="2295" w:type="dxa"/>
                  <w:shd w:val="clear" w:color="auto" w:fill="auto"/>
                </w:tcPr>
                <w:p w14:paraId="14D5B363" w14:textId="7525D4C9" w:rsidR="00B854C5" w:rsidRPr="00681E1A" w:rsidRDefault="00592BFC">
                  <w:pPr>
                    <w:spacing w:after="227"/>
                    <w:jc w:val="center"/>
                    <w:rPr>
                      <w:rFonts w:ascii="Verdana" w:eastAsia="Verdana" w:hAnsi="Verdana" w:cs="Verdana"/>
                    </w:rPr>
                  </w:pPr>
                  <w:r w:rsidRPr="00681E1A">
                    <w:rPr>
                      <w:rFonts w:ascii="Verdana" w:eastAsia="Verdana" w:hAnsi="Verdana" w:cs="Verdana"/>
                    </w:rPr>
                    <w:t xml:space="preserve">Early Entry Fee until </w:t>
                  </w:r>
                  <w:r w:rsidR="00FF2429" w:rsidRPr="00681E1A">
                    <w:rPr>
                      <w:rFonts w:ascii="Verdana" w:eastAsia="Verdana" w:hAnsi="Verdana" w:cs="Verdana"/>
                    </w:rPr>
                    <w:t>September 2</w:t>
                  </w:r>
                  <w:r w:rsidR="007E0905" w:rsidRPr="00681E1A">
                    <w:rPr>
                      <w:rFonts w:ascii="Verdana" w:eastAsia="Verdana" w:hAnsi="Verdana" w:cs="Verdana"/>
                    </w:rPr>
                    <w:t>, 202</w:t>
                  </w:r>
                  <w:r w:rsidR="0089522D" w:rsidRPr="00681E1A">
                    <w:rPr>
                      <w:rFonts w:ascii="Verdana" w:eastAsia="Verdana" w:hAnsi="Verdana" w:cs="Verdana"/>
                    </w:rPr>
                    <w:t>3</w:t>
                  </w:r>
                </w:p>
              </w:tc>
              <w:tc>
                <w:tcPr>
                  <w:tcW w:w="2295" w:type="dxa"/>
                  <w:shd w:val="clear" w:color="auto" w:fill="auto"/>
                </w:tcPr>
                <w:p w14:paraId="654FAA70" w14:textId="77777777" w:rsidR="00B854C5" w:rsidRPr="00681E1A" w:rsidRDefault="00592BFC">
                  <w:pPr>
                    <w:spacing w:after="227"/>
                    <w:jc w:val="center"/>
                    <w:rPr>
                      <w:rFonts w:ascii="Verdana" w:eastAsia="Verdana" w:hAnsi="Verdana" w:cs="Verdana"/>
                    </w:rPr>
                  </w:pPr>
                  <w:r w:rsidRPr="00681E1A">
                    <w:rPr>
                      <w:rFonts w:ascii="Verdana" w:eastAsia="Verdana" w:hAnsi="Verdana" w:cs="Verdana"/>
                    </w:rPr>
                    <w:t>Standard Fee</w:t>
                  </w:r>
                </w:p>
              </w:tc>
            </w:tr>
            <w:tr w:rsidR="003270F6" w:rsidRPr="003270F6" w14:paraId="16825A28" w14:textId="77777777">
              <w:tc>
                <w:tcPr>
                  <w:tcW w:w="1740" w:type="dxa"/>
                  <w:shd w:val="clear" w:color="auto" w:fill="auto"/>
                </w:tcPr>
                <w:p w14:paraId="11B0EAA9" w14:textId="27F03670" w:rsidR="00B854C5" w:rsidRPr="00681E1A" w:rsidRDefault="007E0905">
                  <w:pPr>
                    <w:spacing w:after="227"/>
                    <w:jc w:val="center"/>
                    <w:rPr>
                      <w:rFonts w:ascii="Verdana" w:eastAsia="Verdana" w:hAnsi="Verdana" w:cs="Verdana"/>
                    </w:rPr>
                  </w:pPr>
                  <w:r w:rsidRPr="00681E1A">
                    <w:rPr>
                      <w:rFonts w:ascii="Verdana" w:eastAsia="Verdana" w:hAnsi="Verdana" w:cs="Verdana"/>
                    </w:rPr>
                    <w:t>All</w:t>
                  </w:r>
                </w:p>
              </w:tc>
              <w:tc>
                <w:tcPr>
                  <w:tcW w:w="2295" w:type="dxa"/>
                  <w:shd w:val="clear" w:color="auto" w:fill="auto"/>
                </w:tcPr>
                <w:p w14:paraId="4B270C2B" w14:textId="040EF8F8" w:rsidR="00B854C5" w:rsidRPr="00681E1A" w:rsidRDefault="00592BFC">
                  <w:pPr>
                    <w:spacing w:after="227"/>
                    <w:jc w:val="center"/>
                    <w:rPr>
                      <w:rFonts w:ascii="Verdana" w:eastAsia="Verdana" w:hAnsi="Verdana" w:cs="Verdana"/>
                    </w:rPr>
                  </w:pPr>
                  <w:r w:rsidRPr="00681E1A">
                    <w:rPr>
                      <w:rFonts w:ascii="Verdana" w:eastAsia="Verdana" w:hAnsi="Verdana" w:cs="Verdana"/>
                    </w:rPr>
                    <w:t xml:space="preserve"> </w:t>
                  </w:r>
                  <w:r w:rsidR="007E0905" w:rsidRPr="00681E1A">
                    <w:rPr>
                      <w:rFonts w:ascii="Verdana" w:eastAsia="Verdana" w:hAnsi="Verdana" w:cs="Verdana"/>
                    </w:rPr>
                    <w:t>$60</w:t>
                  </w:r>
                </w:p>
              </w:tc>
              <w:tc>
                <w:tcPr>
                  <w:tcW w:w="2295" w:type="dxa"/>
                  <w:shd w:val="clear" w:color="auto" w:fill="auto"/>
                </w:tcPr>
                <w:p w14:paraId="340A9EFF" w14:textId="1793AD4E" w:rsidR="00B854C5" w:rsidRPr="00681E1A" w:rsidRDefault="00592BFC">
                  <w:pPr>
                    <w:spacing w:after="227"/>
                    <w:jc w:val="center"/>
                    <w:rPr>
                      <w:rFonts w:ascii="Verdana" w:eastAsia="Verdana" w:hAnsi="Verdana" w:cs="Verdana"/>
                    </w:rPr>
                  </w:pPr>
                  <w:r w:rsidRPr="00681E1A">
                    <w:rPr>
                      <w:rFonts w:ascii="Verdana" w:eastAsia="Verdana" w:hAnsi="Verdana" w:cs="Verdana"/>
                    </w:rPr>
                    <w:t xml:space="preserve"> </w:t>
                  </w:r>
                  <w:r w:rsidR="007E0905" w:rsidRPr="00681E1A">
                    <w:rPr>
                      <w:rFonts w:ascii="Verdana" w:eastAsia="Verdana" w:hAnsi="Verdana" w:cs="Verdana"/>
                    </w:rPr>
                    <w:t>$75</w:t>
                  </w:r>
                </w:p>
              </w:tc>
            </w:tr>
          </w:tbl>
          <w:p w14:paraId="21C968E1" w14:textId="77777777" w:rsidR="00B854C5" w:rsidRDefault="00B854C5">
            <w:pPr>
              <w:spacing w:after="227"/>
              <w:rPr>
                <w:rFonts w:ascii="Verdana" w:eastAsia="Verdana" w:hAnsi="Verdana" w:cs="Verdana"/>
                <w:color w:val="FF0000"/>
              </w:rPr>
            </w:pPr>
          </w:p>
        </w:tc>
      </w:tr>
      <w:tr w:rsidR="00B854C5" w14:paraId="485DE7E2" w14:textId="77777777">
        <w:tc>
          <w:tcPr>
            <w:tcW w:w="915" w:type="dxa"/>
            <w:shd w:val="clear" w:color="auto" w:fill="auto"/>
          </w:tcPr>
          <w:p w14:paraId="384024F9" w14:textId="77777777" w:rsidR="00C31D4C" w:rsidRDefault="00C31D4C">
            <w:pPr>
              <w:rPr>
                <w:rFonts w:ascii="Verdana" w:eastAsia="Verdana" w:hAnsi="Verdana" w:cs="Verdana"/>
              </w:rPr>
            </w:pPr>
          </w:p>
          <w:p w14:paraId="50806FA4" w14:textId="77777777" w:rsidR="00C31D4C" w:rsidRDefault="00C31D4C">
            <w:pPr>
              <w:rPr>
                <w:rFonts w:ascii="Verdana" w:eastAsia="Verdana" w:hAnsi="Verdana" w:cs="Verdana"/>
              </w:rPr>
            </w:pPr>
          </w:p>
          <w:p w14:paraId="3B935FDE" w14:textId="0FD7450B" w:rsidR="00B854C5" w:rsidRDefault="007E0905">
            <w:pPr>
              <w:rPr>
                <w:rFonts w:ascii="Verdana" w:eastAsia="Verdana" w:hAnsi="Verdana" w:cs="Verdana"/>
              </w:rPr>
            </w:pPr>
            <w:r>
              <w:rPr>
                <w:rFonts w:ascii="Verdana" w:eastAsia="Verdana" w:hAnsi="Verdana" w:cs="Verdana"/>
              </w:rPr>
              <w:t>6</w:t>
            </w:r>
          </w:p>
        </w:tc>
        <w:tc>
          <w:tcPr>
            <w:tcW w:w="8625" w:type="dxa"/>
            <w:shd w:val="clear" w:color="auto" w:fill="auto"/>
          </w:tcPr>
          <w:p w14:paraId="557EC482" w14:textId="77777777" w:rsidR="00C31D4C" w:rsidRPr="001A7F2E" w:rsidRDefault="00C31D4C">
            <w:pPr>
              <w:pBdr>
                <w:top w:val="nil"/>
                <w:left w:val="nil"/>
                <w:bottom w:val="nil"/>
                <w:right w:val="nil"/>
                <w:between w:val="nil"/>
              </w:pBdr>
              <w:spacing w:after="227"/>
              <w:rPr>
                <w:rFonts w:ascii="Verdana" w:eastAsia="Verdana" w:hAnsi="Verdana" w:cs="Verdana"/>
              </w:rPr>
            </w:pPr>
          </w:p>
          <w:p w14:paraId="1FD1A2C3" w14:textId="2B9A320C" w:rsidR="00B854C5" w:rsidRPr="001A7F2E" w:rsidRDefault="00592BFC">
            <w:pPr>
              <w:pBdr>
                <w:top w:val="nil"/>
                <w:left w:val="nil"/>
                <w:bottom w:val="nil"/>
                <w:right w:val="nil"/>
                <w:between w:val="nil"/>
              </w:pBdr>
              <w:spacing w:after="227"/>
              <w:rPr>
                <w:rFonts w:ascii="Verdana" w:eastAsia="Verdana" w:hAnsi="Verdana" w:cs="Verdana"/>
              </w:rPr>
            </w:pPr>
            <w:r w:rsidRPr="001A7F2E">
              <w:rPr>
                <w:rFonts w:ascii="Verdana" w:eastAsia="Verdana" w:hAnsi="Verdana" w:cs="Verdana"/>
              </w:rPr>
              <w:t>ADVERTISING</w:t>
            </w:r>
          </w:p>
        </w:tc>
      </w:tr>
      <w:tr w:rsidR="00B854C5" w14:paraId="0940BE06" w14:textId="77777777">
        <w:tc>
          <w:tcPr>
            <w:tcW w:w="915" w:type="dxa"/>
            <w:shd w:val="clear" w:color="auto" w:fill="auto"/>
          </w:tcPr>
          <w:p w14:paraId="5595A929" w14:textId="755B215C" w:rsidR="00B854C5" w:rsidRDefault="007E0905">
            <w:pPr>
              <w:rPr>
                <w:rFonts w:ascii="Verdana" w:eastAsia="Verdana" w:hAnsi="Verdana" w:cs="Verdana"/>
              </w:rPr>
            </w:pPr>
            <w:r>
              <w:rPr>
                <w:rFonts w:ascii="Verdana" w:eastAsia="Verdana" w:hAnsi="Verdana" w:cs="Verdana"/>
              </w:rPr>
              <w:t>6</w:t>
            </w:r>
            <w:r w:rsidR="00592BFC">
              <w:rPr>
                <w:rFonts w:ascii="Verdana" w:eastAsia="Verdana" w:hAnsi="Verdana" w:cs="Verdana"/>
              </w:rPr>
              <w:t>.1</w:t>
            </w:r>
          </w:p>
        </w:tc>
        <w:tc>
          <w:tcPr>
            <w:tcW w:w="8625" w:type="dxa"/>
            <w:shd w:val="clear" w:color="auto" w:fill="auto"/>
          </w:tcPr>
          <w:p w14:paraId="69875E7D" w14:textId="27E9455D" w:rsidR="00B854C5" w:rsidRPr="001A7F2E" w:rsidRDefault="00592BFC">
            <w:pPr>
              <w:spacing w:after="227"/>
              <w:rPr>
                <w:rFonts w:ascii="Verdana" w:eastAsia="Verdana" w:hAnsi="Verdana" w:cs="Verdana"/>
              </w:rPr>
            </w:pPr>
            <w:r w:rsidRPr="001A7F2E">
              <w:rPr>
                <w:rFonts w:ascii="Verdana" w:eastAsia="Verdana" w:hAnsi="Verdana" w:cs="Verdana"/>
              </w:rPr>
              <w:t>Boats may be required to display advertising chosen and supplied by the organizing authority.</w:t>
            </w:r>
          </w:p>
        </w:tc>
      </w:tr>
      <w:tr w:rsidR="00B854C5" w14:paraId="3D891736" w14:textId="77777777">
        <w:tc>
          <w:tcPr>
            <w:tcW w:w="915" w:type="dxa"/>
            <w:shd w:val="clear" w:color="auto" w:fill="auto"/>
          </w:tcPr>
          <w:p w14:paraId="36C30E9A" w14:textId="45EB15E5" w:rsidR="00B854C5" w:rsidRDefault="00462D58">
            <w:pPr>
              <w:rPr>
                <w:rFonts w:ascii="Verdana" w:eastAsia="Verdana" w:hAnsi="Verdana" w:cs="Verdana"/>
              </w:rPr>
            </w:pPr>
            <w:r>
              <w:rPr>
                <w:rFonts w:ascii="Verdana" w:eastAsia="Verdana" w:hAnsi="Verdana" w:cs="Verdana"/>
              </w:rPr>
              <w:t>7</w:t>
            </w:r>
            <w:r w:rsidR="00592BFC">
              <w:rPr>
                <w:rFonts w:ascii="Verdana" w:eastAsia="Verdana" w:hAnsi="Verdana" w:cs="Verdana"/>
                <w:color w:val="000000"/>
              </w:rPr>
              <w:t xml:space="preserve"> </w:t>
            </w:r>
          </w:p>
        </w:tc>
        <w:tc>
          <w:tcPr>
            <w:tcW w:w="8625" w:type="dxa"/>
            <w:shd w:val="clear" w:color="auto" w:fill="auto"/>
          </w:tcPr>
          <w:p w14:paraId="7413FACA" w14:textId="77777777" w:rsidR="00B854C5" w:rsidRDefault="00592BFC">
            <w:pPr>
              <w:spacing w:after="227"/>
              <w:rPr>
                <w:rFonts w:ascii="Verdana" w:eastAsia="Verdana" w:hAnsi="Verdana" w:cs="Verdana"/>
              </w:rPr>
            </w:pPr>
            <w:r>
              <w:rPr>
                <w:rFonts w:ascii="Verdana" w:eastAsia="Verdana" w:hAnsi="Verdana" w:cs="Verdana"/>
                <w:color w:val="000000"/>
              </w:rPr>
              <w:t xml:space="preserve">QUALIFYING SERIES AND FINAL SERIES </w:t>
            </w:r>
          </w:p>
        </w:tc>
      </w:tr>
      <w:tr w:rsidR="00B854C5" w14:paraId="68F9244C" w14:textId="77777777">
        <w:tc>
          <w:tcPr>
            <w:tcW w:w="915" w:type="dxa"/>
            <w:shd w:val="clear" w:color="auto" w:fill="auto"/>
          </w:tcPr>
          <w:p w14:paraId="4F4C47F6" w14:textId="18B2F715" w:rsidR="00B854C5" w:rsidRDefault="00462D58">
            <w:pPr>
              <w:rPr>
                <w:rFonts w:ascii="Verdana" w:eastAsia="Verdana" w:hAnsi="Verdana" w:cs="Verdana"/>
                <w:color w:val="000000"/>
              </w:rPr>
            </w:pPr>
            <w:r>
              <w:rPr>
                <w:rFonts w:ascii="Verdana" w:eastAsia="Verdana" w:hAnsi="Verdana" w:cs="Verdana"/>
              </w:rPr>
              <w:t>7</w:t>
            </w:r>
            <w:r w:rsidR="00592BFC">
              <w:rPr>
                <w:rFonts w:ascii="Verdana" w:eastAsia="Verdana" w:hAnsi="Verdana" w:cs="Verdana"/>
              </w:rPr>
              <w:t>.1</w:t>
            </w:r>
          </w:p>
        </w:tc>
        <w:tc>
          <w:tcPr>
            <w:tcW w:w="8625" w:type="dxa"/>
            <w:shd w:val="clear" w:color="auto" w:fill="auto"/>
          </w:tcPr>
          <w:p w14:paraId="3C717DF0" w14:textId="71F63174" w:rsidR="00B854C5" w:rsidRPr="009B7927" w:rsidRDefault="00592BFC">
            <w:pPr>
              <w:spacing w:after="227"/>
              <w:rPr>
                <w:rFonts w:ascii="Verdana" w:eastAsia="Verdana" w:hAnsi="Verdana" w:cs="Verdana"/>
                <w:color w:val="000000" w:themeColor="text1"/>
              </w:rPr>
            </w:pPr>
            <w:r w:rsidRPr="009B7927">
              <w:rPr>
                <w:rFonts w:ascii="Verdana" w:eastAsia="Verdana" w:hAnsi="Verdana" w:cs="Verdana"/>
                <w:color w:val="000000" w:themeColor="text1"/>
              </w:rPr>
              <w:t>The event will cons</w:t>
            </w:r>
            <w:r w:rsidR="001F257A" w:rsidRPr="009B7927">
              <w:rPr>
                <w:rFonts w:ascii="Verdana" w:eastAsia="Verdana" w:hAnsi="Verdana" w:cs="Verdana"/>
                <w:color w:val="000000" w:themeColor="text1"/>
              </w:rPr>
              <w:t>titute</w:t>
            </w:r>
            <w:r w:rsidR="00462D58" w:rsidRPr="009B7927">
              <w:rPr>
                <w:rFonts w:ascii="Verdana" w:eastAsia="Verdana" w:hAnsi="Verdana" w:cs="Verdana"/>
                <w:color w:val="000000" w:themeColor="text1"/>
              </w:rPr>
              <w:t xml:space="preserve"> as </w:t>
            </w:r>
            <w:r w:rsidRPr="009B7927">
              <w:rPr>
                <w:rFonts w:ascii="Verdana" w:eastAsia="Verdana" w:hAnsi="Verdana" w:cs="Verdana"/>
                <w:color w:val="000000" w:themeColor="text1"/>
              </w:rPr>
              <w:t xml:space="preserve">a qualifying series </w:t>
            </w:r>
            <w:r w:rsidR="00462D58" w:rsidRPr="009B7927">
              <w:rPr>
                <w:rFonts w:ascii="Verdana" w:eastAsia="Verdana" w:hAnsi="Verdana" w:cs="Verdana"/>
                <w:color w:val="000000" w:themeColor="text1"/>
              </w:rPr>
              <w:t>as described in</w:t>
            </w:r>
            <w:r w:rsidR="001F257A" w:rsidRPr="009B7927">
              <w:rPr>
                <w:rFonts w:ascii="Verdana" w:eastAsia="Verdana" w:hAnsi="Verdana" w:cs="Verdana"/>
                <w:color w:val="000000" w:themeColor="text1"/>
              </w:rPr>
              <w:t xml:space="preserve"> </w:t>
            </w:r>
            <w:r w:rsidR="001F257A" w:rsidRPr="00681E1A">
              <w:rPr>
                <w:rFonts w:ascii="Verdana" w:eastAsia="Verdana" w:hAnsi="Verdana" w:cs="Verdana"/>
                <w:i/>
              </w:rPr>
              <w:t>VARC Notice of Race/ VARC 202</w:t>
            </w:r>
            <w:r w:rsidR="0089522D" w:rsidRPr="00681E1A">
              <w:rPr>
                <w:rFonts w:ascii="Verdana" w:eastAsia="Verdana" w:hAnsi="Verdana" w:cs="Verdana"/>
                <w:i/>
              </w:rPr>
              <w:t>3</w:t>
            </w:r>
            <w:r w:rsidR="001F257A" w:rsidRPr="00681E1A">
              <w:rPr>
                <w:rFonts w:ascii="Verdana" w:eastAsia="Verdana" w:hAnsi="Verdana" w:cs="Verdana"/>
                <w:i/>
              </w:rPr>
              <w:t xml:space="preserve"> Championship Season/Table 1 VARC Schedule of Events</w:t>
            </w:r>
            <w:r w:rsidRPr="00681E1A">
              <w:rPr>
                <w:rFonts w:ascii="Verdana" w:eastAsia="Verdana" w:hAnsi="Verdana" w:cs="Verdana"/>
              </w:rPr>
              <w:t>.</w:t>
            </w:r>
          </w:p>
        </w:tc>
      </w:tr>
      <w:tr w:rsidR="00B854C5" w14:paraId="03B2FAF0" w14:textId="77777777">
        <w:tc>
          <w:tcPr>
            <w:tcW w:w="915" w:type="dxa"/>
            <w:shd w:val="clear" w:color="auto" w:fill="auto"/>
          </w:tcPr>
          <w:p w14:paraId="38F255B8" w14:textId="0135DA28" w:rsidR="00B854C5" w:rsidRDefault="00462D58">
            <w:pPr>
              <w:rPr>
                <w:rFonts w:ascii="Verdana" w:eastAsia="Verdana" w:hAnsi="Verdana" w:cs="Verdana"/>
              </w:rPr>
            </w:pPr>
            <w:r>
              <w:rPr>
                <w:rFonts w:ascii="Verdana" w:eastAsia="Verdana" w:hAnsi="Verdana" w:cs="Verdana"/>
              </w:rPr>
              <w:t>8</w:t>
            </w:r>
            <w:r w:rsidR="00592BFC">
              <w:rPr>
                <w:rFonts w:ascii="Verdana" w:eastAsia="Verdana" w:hAnsi="Verdana" w:cs="Verdana"/>
                <w:color w:val="000000"/>
              </w:rPr>
              <w:t xml:space="preserve"> </w:t>
            </w:r>
          </w:p>
        </w:tc>
        <w:tc>
          <w:tcPr>
            <w:tcW w:w="8625" w:type="dxa"/>
            <w:shd w:val="clear" w:color="auto" w:fill="auto"/>
          </w:tcPr>
          <w:p w14:paraId="43CF5314" w14:textId="77777777" w:rsidR="00B854C5" w:rsidRPr="009B7927" w:rsidRDefault="00592BFC">
            <w:pPr>
              <w:pBdr>
                <w:top w:val="nil"/>
                <w:left w:val="nil"/>
                <w:bottom w:val="nil"/>
                <w:right w:val="nil"/>
                <w:between w:val="nil"/>
              </w:pBdr>
              <w:spacing w:after="227"/>
              <w:rPr>
                <w:rFonts w:ascii="Verdana" w:eastAsia="Verdana" w:hAnsi="Verdana" w:cs="Verdana"/>
                <w:color w:val="000000" w:themeColor="text1"/>
              </w:rPr>
            </w:pPr>
            <w:r w:rsidRPr="009B7927">
              <w:rPr>
                <w:rFonts w:ascii="Verdana" w:eastAsia="Verdana" w:hAnsi="Verdana" w:cs="Verdana"/>
                <w:color w:val="000000" w:themeColor="text1"/>
              </w:rPr>
              <w:t>SCHEDULE</w:t>
            </w:r>
          </w:p>
        </w:tc>
      </w:tr>
      <w:tr w:rsidR="00B854C5" w14:paraId="7E113519" w14:textId="77777777">
        <w:tc>
          <w:tcPr>
            <w:tcW w:w="915" w:type="dxa"/>
            <w:shd w:val="clear" w:color="auto" w:fill="auto"/>
          </w:tcPr>
          <w:p w14:paraId="04518668" w14:textId="10EB8482" w:rsidR="00B854C5" w:rsidRDefault="00462D58">
            <w:pPr>
              <w:rPr>
                <w:rFonts w:ascii="Verdana" w:eastAsia="Verdana" w:hAnsi="Verdana" w:cs="Verdana"/>
                <w:i/>
                <w:color w:val="FF0000"/>
              </w:rPr>
            </w:pPr>
            <w:r>
              <w:rPr>
                <w:rFonts w:ascii="Verdana" w:eastAsia="Verdana" w:hAnsi="Verdana" w:cs="Verdana"/>
              </w:rPr>
              <w:t>8</w:t>
            </w:r>
            <w:r w:rsidR="00592BFC">
              <w:rPr>
                <w:rFonts w:ascii="Verdana" w:eastAsia="Verdana" w:hAnsi="Verdana" w:cs="Verdana"/>
              </w:rPr>
              <w:t>.1</w:t>
            </w:r>
          </w:p>
        </w:tc>
        <w:tc>
          <w:tcPr>
            <w:tcW w:w="8625" w:type="dxa"/>
            <w:shd w:val="clear" w:color="auto" w:fill="auto"/>
          </w:tcPr>
          <w:p w14:paraId="36D40003" w14:textId="359BD0B3" w:rsidR="00B854C5" w:rsidRPr="009B7927" w:rsidRDefault="00592BFC" w:rsidP="00D67222">
            <w:pPr>
              <w:spacing w:after="227"/>
              <w:rPr>
                <w:rFonts w:ascii="Verdana" w:eastAsia="Verdana" w:hAnsi="Verdana" w:cs="Verdana"/>
                <w:color w:val="000000" w:themeColor="text1"/>
              </w:rPr>
            </w:pPr>
            <w:r w:rsidRPr="00681E1A">
              <w:rPr>
                <w:rFonts w:ascii="Verdana" w:eastAsia="Verdana" w:hAnsi="Verdana" w:cs="Verdana"/>
              </w:rPr>
              <w:t xml:space="preserve">Registration: </w:t>
            </w:r>
            <w:r w:rsidR="00D67222" w:rsidRPr="00681E1A">
              <w:rPr>
                <w:rFonts w:ascii="Verdana" w:eastAsia="Verdana" w:hAnsi="Verdana" w:cs="Verdana"/>
              </w:rPr>
              <w:t xml:space="preserve">On-line only from </w:t>
            </w:r>
            <w:r w:rsidR="00D26549" w:rsidRPr="00681E1A">
              <w:rPr>
                <w:rFonts w:ascii="Verdana" w:eastAsia="Verdana" w:hAnsi="Verdana" w:cs="Verdana"/>
              </w:rPr>
              <w:t>Tues</w:t>
            </w:r>
            <w:r w:rsidR="00D67222" w:rsidRPr="00681E1A">
              <w:rPr>
                <w:rFonts w:ascii="Verdana" w:eastAsia="Verdana" w:hAnsi="Verdana" w:cs="Verdana"/>
              </w:rPr>
              <w:t xml:space="preserve">day, </w:t>
            </w:r>
            <w:r w:rsidR="00D81C9E" w:rsidRPr="00681E1A">
              <w:rPr>
                <w:rFonts w:ascii="Verdana" w:eastAsia="Verdana" w:hAnsi="Verdana" w:cs="Verdana"/>
              </w:rPr>
              <w:t>August</w:t>
            </w:r>
            <w:r w:rsidR="00D67222" w:rsidRPr="00681E1A">
              <w:rPr>
                <w:rFonts w:ascii="Verdana" w:eastAsia="Verdana" w:hAnsi="Verdana" w:cs="Verdana"/>
              </w:rPr>
              <w:t xml:space="preserve"> 1, to 0900 Saturday, September </w:t>
            </w:r>
            <w:r w:rsidR="007B3388" w:rsidRPr="00681E1A">
              <w:rPr>
                <w:rFonts w:ascii="Verdana" w:eastAsia="Verdana" w:hAnsi="Verdana" w:cs="Verdana"/>
              </w:rPr>
              <w:t>9</w:t>
            </w:r>
            <w:r w:rsidR="00D67222" w:rsidRPr="00681E1A">
              <w:rPr>
                <w:rFonts w:ascii="Verdana" w:eastAsia="Verdana" w:hAnsi="Verdana" w:cs="Verdana"/>
              </w:rPr>
              <w:t>, 202</w:t>
            </w:r>
            <w:r w:rsidR="007B3388" w:rsidRPr="00681E1A">
              <w:rPr>
                <w:rFonts w:ascii="Verdana" w:eastAsia="Verdana" w:hAnsi="Verdana" w:cs="Verdana"/>
              </w:rPr>
              <w:t>3</w:t>
            </w:r>
            <w:r w:rsidR="00D67222" w:rsidRPr="00681E1A">
              <w:rPr>
                <w:rFonts w:ascii="Verdana" w:eastAsia="Verdana" w:hAnsi="Verdana" w:cs="Verdana"/>
              </w:rPr>
              <w:t>.</w:t>
            </w:r>
          </w:p>
        </w:tc>
      </w:tr>
      <w:tr w:rsidR="00B854C5" w14:paraId="408FBF7A" w14:textId="77777777">
        <w:tc>
          <w:tcPr>
            <w:tcW w:w="915" w:type="dxa"/>
            <w:shd w:val="clear" w:color="auto" w:fill="auto"/>
          </w:tcPr>
          <w:p w14:paraId="49308A93" w14:textId="424DE486" w:rsidR="00B854C5" w:rsidRDefault="00462D58">
            <w:pPr>
              <w:rPr>
                <w:rFonts w:ascii="Verdana" w:eastAsia="Verdana" w:hAnsi="Verdana" w:cs="Verdana"/>
                <w:i/>
                <w:color w:val="FF0000"/>
              </w:rPr>
            </w:pPr>
            <w:r>
              <w:rPr>
                <w:rFonts w:ascii="Verdana" w:eastAsia="Verdana" w:hAnsi="Verdana" w:cs="Verdana"/>
              </w:rPr>
              <w:t>8</w:t>
            </w:r>
            <w:r w:rsidR="00592BFC">
              <w:rPr>
                <w:rFonts w:ascii="Verdana" w:eastAsia="Verdana" w:hAnsi="Verdana" w:cs="Verdana"/>
              </w:rPr>
              <w:t>.</w:t>
            </w:r>
            <w:r>
              <w:rPr>
                <w:rFonts w:ascii="Verdana" w:eastAsia="Verdana" w:hAnsi="Verdana" w:cs="Verdana"/>
              </w:rPr>
              <w:t>2</w:t>
            </w:r>
          </w:p>
        </w:tc>
        <w:tc>
          <w:tcPr>
            <w:tcW w:w="8625" w:type="dxa"/>
            <w:shd w:val="clear" w:color="auto" w:fill="auto"/>
          </w:tcPr>
          <w:p w14:paraId="6640F8C0" w14:textId="77777777" w:rsidR="00B854C5" w:rsidRDefault="00592BFC">
            <w:pPr>
              <w:spacing w:after="227"/>
              <w:rPr>
                <w:rFonts w:ascii="Verdana" w:eastAsia="Verdana" w:hAnsi="Verdana" w:cs="Verdana"/>
              </w:rPr>
            </w:pPr>
            <w:r>
              <w:rPr>
                <w:rFonts w:ascii="Verdana" w:eastAsia="Verdana" w:hAnsi="Verdana" w:cs="Verdana"/>
                <w:color w:val="000000"/>
              </w:rPr>
              <w:t xml:space="preserve">Dates of racing: </w:t>
            </w:r>
          </w:p>
          <w:tbl>
            <w:tblPr>
              <w:tblStyle w:val="a3"/>
              <w:tblW w:w="7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1880"/>
              <w:gridCol w:w="1881"/>
              <w:gridCol w:w="1881"/>
            </w:tblGrid>
            <w:tr w:rsidR="00624D39" w14:paraId="7A801EA7" w14:textId="65AB464B" w:rsidTr="00624D39">
              <w:tc>
                <w:tcPr>
                  <w:tcW w:w="1880" w:type="dxa"/>
                  <w:shd w:val="clear" w:color="auto" w:fill="auto"/>
                </w:tcPr>
                <w:p w14:paraId="6593C54D" w14:textId="77777777" w:rsidR="00624D39" w:rsidRPr="0075353B" w:rsidRDefault="00624D39">
                  <w:pPr>
                    <w:keepNext/>
                    <w:jc w:val="center"/>
                    <w:rPr>
                      <w:rFonts w:ascii="Verdana" w:eastAsia="Verdana" w:hAnsi="Verdana" w:cs="Verdana"/>
                      <w:color w:val="000000" w:themeColor="text1"/>
                    </w:rPr>
                  </w:pPr>
                  <w:r w:rsidRPr="0075353B">
                    <w:rPr>
                      <w:rFonts w:ascii="Verdana" w:eastAsia="Verdana" w:hAnsi="Verdana" w:cs="Verdana"/>
                      <w:color w:val="000000" w:themeColor="text1"/>
                    </w:rPr>
                    <w:t xml:space="preserve">Date      </w:t>
                  </w:r>
                </w:p>
              </w:tc>
              <w:tc>
                <w:tcPr>
                  <w:tcW w:w="1880" w:type="dxa"/>
                  <w:shd w:val="clear" w:color="auto" w:fill="auto"/>
                </w:tcPr>
                <w:p w14:paraId="7104F5DC" w14:textId="524A72B9" w:rsidR="00624D39" w:rsidRPr="0075353B" w:rsidRDefault="00624D39">
                  <w:pPr>
                    <w:jc w:val="center"/>
                    <w:rPr>
                      <w:rFonts w:ascii="Verdana" w:eastAsia="Verdana" w:hAnsi="Verdana" w:cs="Verdana"/>
                      <w:color w:val="000000" w:themeColor="text1"/>
                    </w:rPr>
                  </w:pPr>
                  <w:r w:rsidRPr="0075353B">
                    <w:rPr>
                      <w:rFonts w:ascii="Verdana" w:eastAsia="Verdana" w:hAnsi="Verdana" w:cs="Verdana"/>
                      <w:color w:val="000000" w:themeColor="text1"/>
                    </w:rPr>
                    <w:t>All PHRF</w:t>
                  </w:r>
                </w:p>
              </w:tc>
              <w:tc>
                <w:tcPr>
                  <w:tcW w:w="1881" w:type="dxa"/>
                  <w:shd w:val="clear" w:color="auto" w:fill="auto"/>
                </w:tcPr>
                <w:p w14:paraId="6658DF6C" w14:textId="74E14805" w:rsidR="00624D39" w:rsidRPr="0075353B" w:rsidRDefault="00624D39">
                  <w:pPr>
                    <w:jc w:val="center"/>
                    <w:rPr>
                      <w:rFonts w:ascii="Verdana" w:eastAsia="Verdana" w:hAnsi="Verdana" w:cs="Verdana"/>
                      <w:color w:val="000000" w:themeColor="text1"/>
                    </w:rPr>
                  </w:pPr>
                  <w:r w:rsidRPr="0075353B">
                    <w:rPr>
                      <w:rFonts w:ascii="Verdana" w:eastAsia="Verdana" w:hAnsi="Verdana" w:cs="Verdana"/>
                      <w:color w:val="000000" w:themeColor="text1"/>
                    </w:rPr>
                    <w:t xml:space="preserve">All ORC </w:t>
                  </w:r>
                </w:p>
              </w:tc>
              <w:tc>
                <w:tcPr>
                  <w:tcW w:w="1881" w:type="dxa"/>
                </w:tcPr>
                <w:p w14:paraId="76B49AA9" w14:textId="46E4DA70" w:rsidR="00624D39" w:rsidRPr="0075353B" w:rsidRDefault="00624D39">
                  <w:pPr>
                    <w:jc w:val="center"/>
                    <w:rPr>
                      <w:rFonts w:ascii="Verdana" w:eastAsia="Verdana" w:hAnsi="Verdana" w:cs="Verdana"/>
                      <w:color w:val="000000" w:themeColor="text1"/>
                    </w:rPr>
                  </w:pPr>
                  <w:r w:rsidRPr="0075353B">
                    <w:rPr>
                      <w:rFonts w:ascii="Verdana" w:eastAsia="Verdana" w:hAnsi="Verdana" w:cs="Verdana"/>
                      <w:color w:val="000000" w:themeColor="text1"/>
                    </w:rPr>
                    <w:t>PHRF Sportboat</w:t>
                  </w:r>
                </w:p>
              </w:tc>
            </w:tr>
            <w:tr w:rsidR="00624D39" w14:paraId="43F74680" w14:textId="099E496C" w:rsidTr="00624D39">
              <w:tc>
                <w:tcPr>
                  <w:tcW w:w="1880" w:type="dxa"/>
                  <w:shd w:val="clear" w:color="auto" w:fill="auto"/>
                </w:tcPr>
                <w:p w14:paraId="2024E681" w14:textId="2D8ED6C4" w:rsidR="00624D39" w:rsidRPr="00681E1A" w:rsidRDefault="00624D39">
                  <w:pPr>
                    <w:keepNext/>
                    <w:jc w:val="center"/>
                    <w:rPr>
                      <w:rFonts w:ascii="Verdana" w:eastAsia="Verdana" w:hAnsi="Verdana" w:cs="Verdana"/>
                    </w:rPr>
                  </w:pPr>
                  <w:r w:rsidRPr="00681E1A">
                    <w:rPr>
                      <w:rFonts w:ascii="Verdana" w:eastAsia="Verdana" w:hAnsi="Verdana" w:cs="Verdana"/>
                    </w:rPr>
                    <w:t xml:space="preserve">September </w:t>
                  </w:r>
                  <w:r w:rsidR="007B3388" w:rsidRPr="00681E1A">
                    <w:rPr>
                      <w:rFonts w:ascii="Verdana" w:eastAsia="Verdana" w:hAnsi="Verdana" w:cs="Verdana"/>
                    </w:rPr>
                    <w:t>9</w:t>
                  </w:r>
                  <w:r w:rsidRPr="00681E1A">
                    <w:rPr>
                      <w:rFonts w:ascii="Verdana" w:eastAsia="Verdana" w:hAnsi="Verdana" w:cs="Verdana"/>
                    </w:rPr>
                    <w:t xml:space="preserve">  </w:t>
                  </w:r>
                </w:p>
              </w:tc>
              <w:tc>
                <w:tcPr>
                  <w:tcW w:w="1880" w:type="dxa"/>
                  <w:shd w:val="clear" w:color="auto" w:fill="auto"/>
                </w:tcPr>
                <w:p w14:paraId="42ABA3D4" w14:textId="25440ED3" w:rsidR="00624D39" w:rsidRPr="0075353B" w:rsidRDefault="00624D39">
                  <w:pPr>
                    <w:jc w:val="center"/>
                    <w:rPr>
                      <w:rFonts w:ascii="Verdana" w:eastAsia="Verdana" w:hAnsi="Verdana" w:cs="Verdana"/>
                      <w:color w:val="000000" w:themeColor="text1"/>
                    </w:rPr>
                  </w:pPr>
                  <w:r w:rsidRPr="0075353B">
                    <w:rPr>
                      <w:rFonts w:ascii="Verdana" w:eastAsia="Verdana" w:hAnsi="Verdana" w:cs="Verdana"/>
                      <w:color w:val="000000" w:themeColor="text1"/>
                    </w:rPr>
                    <w:t>Regatta</w:t>
                  </w:r>
                </w:p>
              </w:tc>
              <w:tc>
                <w:tcPr>
                  <w:tcW w:w="1881" w:type="dxa"/>
                  <w:shd w:val="clear" w:color="auto" w:fill="auto"/>
                </w:tcPr>
                <w:p w14:paraId="4DB8C200" w14:textId="1D625311" w:rsidR="00624D39" w:rsidRPr="0075353B" w:rsidRDefault="00624D39">
                  <w:pPr>
                    <w:jc w:val="center"/>
                    <w:rPr>
                      <w:rFonts w:ascii="Verdana" w:eastAsia="Verdana" w:hAnsi="Verdana" w:cs="Verdana"/>
                      <w:color w:val="000000" w:themeColor="text1"/>
                    </w:rPr>
                  </w:pPr>
                  <w:r w:rsidRPr="0075353B">
                    <w:rPr>
                      <w:rFonts w:ascii="Verdana" w:eastAsia="Verdana" w:hAnsi="Verdana" w:cs="Verdana"/>
                      <w:color w:val="000000" w:themeColor="text1"/>
                    </w:rPr>
                    <w:t>Regatta</w:t>
                  </w:r>
                </w:p>
              </w:tc>
              <w:tc>
                <w:tcPr>
                  <w:tcW w:w="1881" w:type="dxa"/>
                </w:tcPr>
                <w:p w14:paraId="187369D0" w14:textId="2CD31AB2" w:rsidR="00624D39" w:rsidRPr="0075353B" w:rsidRDefault="00624D39">
                  <w:pPr>
                    <w:jc w:val="center"/>
                    <w:rPr>
                      <w:rFonts w:ascii="Verdana" w:eastAsia="Verdana" w:hAnsi="Verdana" w:cs="Verdana"/>
                      <w:color w:val="000000" w:themeColor="text1"/>
                    </w:rPr>
                  </w:pPr>
                  <w:r w:rsidRPr="00500A01">
                    <w:rPr>
                      <w:rFonts w:ascii="Verdana" w:eastAsia="Verdana" w:hAnsi="Verdana" w:cs="Verdana"/>
                      <w:color w:val="000000" w:themeColor="text1"/>
                    </w:rPr>
                    <w:t>Regatta</w:t>
                  </w:r>
                </w:p>
              </w:tc>
            </w:tr>
            <w:tr w:rsidR="00624D39" w14:paraId="128590EF" w14:textId="1EAEFF2C" w:rsidTr="00624D39">
              <w:tc>
                <w:tcPr>
                  <w:tcW w:w="1880" w:type="dxa"/>
                  <w:shd w:val="clear" w:color="auto" w:fill="auto"/>
                </w:tcPr>
                <w:p w14:paraId="005887CD" w14:textId="1D813AE4" w:rsidR="00624D39" w:rsidRPr="00681E1A" w:rsidRDefault="00624D39">
                  <w:pPr>
                    <w:keepNext/>
                    <w:jc w:val="center"/>
                    <w:rPr>
                      <w:rFonts w:ascii="Verdana" w:eastAsia="Verdana" w:hAnsi="Verdana" w:cs="Verdana"/>
                    </w:rPr>
                  </w:pPr>
                  <w:r w:rsidRPr="00681E1A">
                    <w:rPr>
                      <w:rFonts w:ascii="Verdana" w:eastAsia="Verdana" w:hAnsi="Verdana" w:cs="Verdana"/>
                    </w:rPr>
                    <w:t>September 1</w:t>
                  </w:r>
                  <w:r w:rsidR="007B3388" w:rsidRPr="00681E1A">
                    <w:rPr>
                      <w:rFonts w:ascii="Verdana" w:eastAsia="Verdana" w:hAnsi="Verdana" w:cs="Verdana"/>
                    </w:rPr>
                    <w:t>0</w:t>
                  </w:r>
                </w:p>
              </w:tc>
              <w:tc>
                <w:tcPr>
                  <w:tcW w:w="1880" w:type="dxa"/>
                  <w:shd w:val="clear" w:color="auto" w:fill="auto"/>
                </w:tcPr>
                <w:p w14:paraId="5F5E7B25" w14:textId="0324549E" w:rsidR="00624D39" w:rsidRPr="00681E1A" w:rsidRDefault="00624D39">
                  <w:pPr>
                    <w:jc w:val="center"/>
                    <w:rPr>
                      <w:rFonts w:ascii="Verdana" w:eastAsia="Verdana" w:hAnsi="Verdana" w:cs="Verdana"/>
                      <w:color w:val="000000" w:themeColor="text1"/>
                    </w:rPr>
                  </w:pPr>
                  <w:r w:rsidRPr="00681E1A">
                    <w:rPr>
                      <w:rFonts w:ascii="Verdana" w:eastAsia="Verdana" w:hAnsi="Verdana" w:cs="Verdana"/>
                      <w:color w:val="000000" w:themeColor="text1"/>
                    </w:rPr>
                    <w:t>Distance</w:t>
                  </w:r>
                </w:p>
              </w:tc>
              <w:tc>
                <w:tcPr>
                  <w:tcW w:w="1881" w:type="dxa"/>
                  <w:shd w:val="clear" w:color="auto" w:fill="auto"/>
                </w:tcPr>
                <w:p w14:paraId="46A712B5" w14:textId="50D4B3D6" w:rsidR="00624D39" w:rsidRPr="00681E1A" w:rsidRDefault="00624D39">
                  <w:pPr>
                    <w:jc w:val="center"/>
                    <w:rPr>
                      <w:rFonts w:ascii="Verdana" w:eastAsia="Verdana" w:hAnsi="Verdana" w:cs="Verdana"/>
                      <w:color w:val="000000" w:themeColor="text1"/>
                    </w:rPr>
                  </w:pPr>
                  <w:r w:rsidRPr="00681E1A">
                    <w:rPr>
                      <w:rFonts w:ascii="Verdana" w:eastAsia="Verdana" w:hAnsi="Verdana" w:cs="Verdana"/>
                      <w:color w:val="000000" w:themeColor="text1"/>
                    </w:rPr>
                    <w:t>Distance</w:t>
                  </w:r>
                </w:p>
              </w:tc>
              <w:tc>
                <w:tcPr>
                  <w:tcW w:w="1881" w:type="dxa"/>
                </w:tcPr>
                <w:p w14:paraId="3A7FEDB6" w14:textId="51C86C84" w:rsidR="00624D39" w:rsidRPr="00681E1A" w:rsidRDefault="00624D39">
                  <w:pPr>
                    <w:jc w:val="center"/>
                    <w:rPr>
                      <w:rFonts w:ascii="Verdana" w:eastAsia="Verdana" w:hAnsi="Verdana" w:cs="Verdana"/>
                      <w:color w:val="000000" w:themeColor="text1"/>
                    </w:rPr>
                  </w:pPr>
                  <w:r w:rsidRPr="00681E1A">
                    <w:rPr>
                      <w:rFonts w:ascii="Verdana" w:eastAsia="Verdana" w:hAnsi="Verdana" w:cs="Verdana"/>
                      <w:color w:val="000000" w:themeColor="text1"/>
                    </w:rPr>
                    <w:t>Distance</w:t>
                  </w:r>
                </w:p>
              </w:tc>
            </w:tr>
          </w:tbl>
          <w:p w14:paraId="0E146C69" w14:textId="77777777" w:rsidR="00B854C5" w:rsidRDefault="00B854C5">
            <w:pPr>
              <w:spacing w:after="227"/>
              <w:rPr>
                <w:rFonts w:ascii="Verdana" w:eastAsia="Verdana" w:hAnsi="Verdana" w:cs="Verdana"/>
                <w:color w:val="FF0000"/>
              </w:rPr>
            </w:pPr>
          </w:p>
        </w:tc>
      </w:tr>
      <w:tr w:rsidR="00B854C5" w14:paraId="61929F72" w14:textId="77777777">
        <w:tc>
          <w:tcPr>
            <w:tcW w:w="915" w:type="dxa"/>
            <w:shd w:val="clear" w:color="auto" w:fill="auto"/>
          </w:tcPr>
          <w:p w14:paraId="65B18229" w14:textId="3B7830B2" w:rsidR="00B854C5" w:rsidRDefault="00462D58">
            <w:pPr>
              <w:rPr>
                <w:rFonts w:ascii="Verdana" w:eastAsia="Verdana" w:hAnsi="Verdana" w:cs="Verdana"/>
                <w:i/>
                <w:color w:val="FF0000"/>
              </w:rPr>
            </w:pPr>
            <w:r>
              <w:rPr>
                <w:rFonts w:ascii="Verdana" w:eastAsia="Verdana" w:hAnsi="Verdana" w:cs="Verdana"/>
              </w:rPr>
              <w:t>8</w:t>
            </w:r>
            <w:r w:rsidR="00592BFC">
              <w:rPr>
                <w:rFonts w:ascii="Verdana" w:eastAsia="Verdana" w:hAnsi="Verdana" w:cs="Verdana"/>
              </w:rPr>
              <w:t>.</w:t>
            </w:r>
            <w:r w:rsidR="007100DA">
              <w:rPr>
                <w:rFonts w:ascii="Verdana" w:eastAsia="Verdana" w:hAnsi="Verdana" w:cs="Verdana"/>
              </w:rPr>
              <w:t>3</w:t>
            </w:r>
          </w:p>
          <w:p w14:paraId="65DB4CBD" w14:textId="77777777" w:rsidR="00B854C5" w:rsidRDefault="00B854C5">
            <w:pPr>
              <w:rPr>
                <w:rFonts w:ascii="Verdana" w:eastAsia="Verdana" w:hAnsi="Verdana" w:cs="Verdana"/>
              </w:rPr>
            </w:pPr>
          </w:p>
        </w:tc>
        <w:tc>
          <w:tcPr>
            <w:tcW w:w="8625" w:type="dxa"/>
            <w:shd w:val="clear" w:color="auto" w:fill="auto"/>
            <w:tcMar>
              <w:top w:w="28" w:type="dxa"/>
              <w:left w:w="28" w:type="dxa"/>
              <w:bottom w:w="28" w:type="dxa"/>
              <w:right w:w="28" w:type="dxa"/>
            </w:tcMar>
          </w:tcPr>
          <w:p w14:paraId="291BD371" w14:textId="77777777" w:rsidR="00B854C5" w:rsidRDefault="00592BFC">
            <w:pPr>
              <w:spacing w:after="227"/>
              <w:rPr>
                <w:rFonts w:ascii="Verdana" w:eastAsia="Verdana" w:hAnsi="Verdana" w:cs="Verdana"/>
              </w:rPr>
            </w:pPr>
            <w:r>
              <w:rPr>
                <w:rFonts w:ascii="Verdana" w:eastAsia="Verdana" w:hAnsi="Verdana" w:cs="Verdana"/>
                <w:color w:val="000000"/>
              </w:rPr>
              <w:t xml:space="preserve">Number of races: </w:t>
            </w:r>
          </w:p>
          <w:tbl>
            <w:tblPr>
              <w:tblStyle w:val="a4"/>
              <w:tblW w:w="7995"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05"/>
              <w:gridCol w:w="1620"/>
              <w:gridCol w:w="2003"/>
              <w:gridCol w:w="2767"/>
            </w:tblGrid>
            <w:tr w:rsidR="00B854C5" w14:paraId="49510871" w14:textId="77777777" w:rsidTr="003800DE">
              <w:tc>
                <w:tcPr>
                  <w:tcW w:w="1605" w:type="dxa"/>
                  <w:shd w:val="clear" w:color="auto" w:fill="auto"/>
                </w:tcPr>
                <w:p w14:paraId="2B8B554B" w14:textId="77777777" w:rsidR="00B854C5" w:rsidRPr="008C725D" w:rsidRDefault="00592BFC">
                  <w:pPr>
                    <w:jc w:val="center"/>
                    <w:rPr>
                      <w:rFonts w:ascii="Verdana" w:eastAsia="Verdana" w:hAnsi="Verdana" w:cs="Verdana"/>
                      <w:color w:val="000000" w:themeColor="text1"/>
                    </w:rPr>
                  </w:pPr>
                  <w:r w:rsidRPr="008C725D">
                    <w:rPr>
                      <w:rFonts w:ascii="Verdana" w:eastAsia="Verdana" w:hAnsi="Verdana" w:cs="Verdana"/>
                      <w:color w:val="000000" w:themeColor="text1"/>
                    </w:rPr>
                    <w:t>Class</w:t>
                  </w:r>
                </w:p>
              </w:tc>
              <w:tc>
                <w:tcPr>
                  <w:tcW w:w="1620" w:type="dxa"/>
                  <w:shd w:val="clear" w:color="auto" w:fill="auto"/>
                </w:tcPr>
                <w:p w14:paraId="1B53DD6A" w14:textId="7834BA93" w:rsidR="00B854C5" w:rsidRPr="008C725D" w:rsidRDefault="00C502CC">
                  <w:pPr>
                    <w:jc w:val="center"/>
                    <w:rPr>
                      <w:rFonts w:ascii="Verdana" w:eastAsia="Verdana" w:hAnsi="Verdana" w:cs="Verdana"/>
                      <w:color w:val="000000" w:themeColor="text1"/>
                    </w:rPr>
                  </w:pPr>
                  <w:r w:rsidRPr="008C725D">
                    <w:rPr>
                      <w:rFonts w:ascii="Verdana" w:eastAsia="Verdana" w:hAnsi="Verdana" w:cs="Verdana"/>
                      <w:color w:val="000000" w:themeColor="text1"/>
                    </w:rPr>
                    <w:t>Rating Rule</w:t>
                  </w:r>
                </w:p>
              </w:tc>
              <w:tc>
                <w:tcPr>
                  <w:tcW w:w="2003" w:type="dxa"/>
                  <w:shd w:val="clear" w:color="auto" w:fill="auto"/>
                </w:tcPr>
                <w:p w14:paraId="7B61E3B3" w14:textId="77777777" w:rsidR="00B854C5" w:rsidRDefault="00592BFC">
                  <w:pPr>
                    <w:jc w:val="center"/>
                    <w:rPr>
                      <w:rFonts w:ascii="Verdana" w:eastAsia="Verdana" w:hAnsi="Verdana" w:cs="Verdana"/>
                    </w:rPr>
                  </w:pPr>
                  <w:r>
                    <w:rPr>
                      <w:rFonts w:ascii="Verdana" w:eastAsia="Verdana" w:hAnsi="Verdana" w:cs="Verdana"/>
                      <w:color w:val="000000"/>
                    </w:rPr>
                    <w:t>Races per da</w:t>
                  </w:r>
                  <w:r>
                    <w:rPr>
                      <w:rFonts w:ascii="Verdana" w:eastAsia="Verdana" w:hAnsi="Verdana" w:cs="Verdana"/>
                    </w:rPr>
                    <w:t>y</w:t>
                  </w:r>
                </w:p>
                <w:p w14:paraId="75695311" w14:textId="77777777" w:rsidR="00B854C5" w:rsidRDefault="00592BFC">
                  <w:pPr>
                    <w:jc w:val="center"/>
                    <w:rPr>
                      <w:rFonts w:ascii="Verdana" w:eastAsia="Verdana" w:hAnsi="Verdana" w:cs="Verdana"/>
                    </w:rPr>
                  </w:pPr>
                  <w:r>
                    <w:rPr>
                      <w:rFonts w:ascii="Verdana" w:eastAsia="Verdana" w:hAnsi="Verdana" w:cs="Verdana"/>
                    </w:rPr>
                    <w:t>Scheduled</w:t>
                  </w:r>
                </w:p>
              </w:tc>
              <w:tc>
                <w:tcPr>
                  <w:tcW w:w="2767" w:type="dxa"/>
                  <w:shd w:val="clear" w:color="auto" w:fill="auto"/>
                </w:tcPr>
                <w:p w14:paraId="64A4BBEB" w14:textId="77777777" w:rsidR="00B854C5" w:rsidRDefault="00592BFC">
                  <w:pPr>
                    <w:jc w:val="center"/>
                    <w:rPr>
                      <w:rFonts w:ascii="Verdana" w:eastAsia="Verdana" w:hAnsi="Verdana" w:cs="Verdana"/>
                    </w:rPr>
                  </w:pPr>
                  <w:r>
                    <w:rPr>
                      <w:rFonts w:ascii="Verdana" w:eastAsia="Verdana" w:hAnsi="Verdana" w:cs="Verdana"/>
                    </w:rPr>
                    <w:t>Races per day</w:t>
                  </w:r>
                </w:p>
                <w:p w14:paraId="6D1E6096" w14:textId="77777777" w:rsidR="00B854C5" w:rsidRDefault="00592BFC">
                  <w:pPr>
                    <w:jc w:val="center"/>
                    <w:rPr>
                      <w:rFonts w:ascii="Verdana" w:eastAsia="Verdana" w:hAnsi="Verdana" w:cs="Verdana"/>
                    </w:rPr>
                  </w:pPr>
                  <w:r>
                    <w:rPr>
                      <w:rFonts w:ascii="Verdana" w:eastAsia="Verdana" w:hAnsi="Verdana" w:cs="Verdana"/>
                    </w:rPr>
                    <w:t>Maximum</w:t>
                  </w:r>
                </w:p>
                <w:p w14:paraId="1ECA133F" w14:textId="616FF19F" w:rsidR="000C663F" w:rsidRDefault="000C663F">
                  <w:pPr>
                    <w:jc w:val="center"/>
                    <w:rPr>
                      <w:rFonts w:ascii="Verdana" w:eastAsia="Verdana" w:hAnsi="Verdana" w:cs="Verdana"/>
                    </w:rPr>
                  </w:pPr>
                  <w:r>
                    <w:rPr>
                      <w:rFonts w:ascii="Verdana" w:eastAsia="Verdana" w:hAnsi="Verdana" w:cs="Verdana"/>
                    </w:rPr>
                    <w:t>Saturday/Sunday</w:t>
                  </w:r>
                </w:p>
              </w:tc>
            </w:tr>
            <w:tr w:rsidR="00235A55" w14:paraId="210A1610" w14:textId="77777777" w:rsidTr="003800DE">
              <w:tc>
                <w:tcPr>
                  <w:tcW w:w="1605" w:type="dxa"/>
                  <w:shd w:val="clear" w:color="auto" w:fill="auto"/>
                </w:tcPr>
                <w:p w14:paraId="25A17F29" w14:textId="4ECB9DD0" w:rsidR="00235A55" w:rsidRPr="008C725D" w:rsidRDefault="00235A55" w:rsidP="00235A55">
                  <w:pPr>
                    <w:jc w:val="center"/>
                    <w:rPr>
                      <w:rFonts w:ascii="Verdana" w:eastAsia="Verdana" w:hAnsi="Verdana" w:cs="Verdana"/>
                      <w:color w:val="000000" w:themeColor="text1"/>
                    </w:rPr>
                  </w:pPr>
                  <w:r w:rsidRPr="008C725D">
                    <w:rPr>
                      <w:rFonts w:ascii="Verdana" w:eastAsia="Verdana" w:hAnsi="Verdana" w:cs="Verdana"/>
                      <w:color w:val="000000" w:themeColor="text1"/>
                    </w:rPr>
                    <w:t>All ORC</w:t>
                  </w:r>
                </w:p>
              </w:tc>
              <w:tc>
                <w:tcPr>
                  <w:tcW w:w="1620" w:type="dxa"/>
                  <w:shd w:val="clear" w:color="auto" w:fill="auto"/>
                </w:tcPr>
                <w:p w14:paraId="3F981692" w14:textId="74720389" w:rsidR="00235A55" w:rsidRPr="008C725D" w:rsidRDefault="00235A55" w:rsidP="00235A55">
                  <w:pPr>
                    <w:jc w:val="center"/>
                    <w:rPr>
                      <w:rFonts w:ascii="Verdana" w:eastAsia="Verdana" w:hAnsi="Verdana" w:cs="Verdana"/>
                      <w:color w:val="000000" w:themeColor="text1"/>
                    </w:rPr>
                  </w:pPr>
                  <w:r w:rsidRPr="008C725D">
                    <w:rPr>
                      <w:rFonts w:ascii="Verdana" w:eastAsia="Verdana" w:hAnsi="Verdana" w:cs="Verdana"/>
                      <w:color w:val="000000" w:themeColor="text1"/>
                    </w:rPr>
                    <w:t>TCF</w:t>
                  </w:r>
                </w:p>
              </w:tc>
              <w:tc>
                <w:tcPr>
                  <w:tcW w:w="2003" w:type="dxa"/>
                  <w:shd w:val="clear" w:color="auto" w:fill="auto"/>
                </w:tcPr>
                <w:p w14:paraId="48A6AE3D" w14:textId="7B73919A" w:rsidR="00235A55" w:rsidRPr="008C725D" w:rsidRDefault="008C725D" w:rsidP="00235A55">
                  <w:pPr>
                    <w:jc w:val="center"/>
                    <w:rPr>
                      <w:rFonts w:ascii="Verdana" w:eastAsia="Verdana" w:hAnsi="Verdana" w:cs="Verdana"/>
                      <w:iCs/>
                      <w:color w:val="000000" w:themeColor="text1"/>
                    </w:rPr>
                  </w:pPr>
                  <w:r>
                    <w:rPr>
                      <w:rFonts w:ascii="Verdana" w:eastAsia="Verdana" w:hAnsi="Verdana" w:cs="Verdana"/>
                      <w:iCs/>
                      <w:color w:val="000000" w:themeColor="text1"/>
                    </w:rPr>
                    <w:t>1</w:t>
                  </w:r>
                </w:p>
              </w:tc>
              <w:tc>
                <w:tcPr>
                  <w:tcW w:w="2767" w:type="dxa"/>
                  <w:shd w:val="clear" w:color="auto" w:fill="auto"/>
                </w:tcPr>
                <w:p w14:paraId="3D7733C6" w14:textId="3E467B24" w:rsidR="00235A55" w:rsidRPr="000C663F" w:rsidRDefault="000C663F" w:rsidP="00235A55">
                  <w:pPr>
                    <w:jc w:val="center"/>
                    <w:rPr>
                      <w:rFonts w:ascii="Verdana" w:eastAsia="Verdana" w:hAnsi="Verdana" w:cs="Verdana"/>
                      <w:iCs/>
                      <w:color w:val="000000" w:themeColor="text1"/>
                    </w:rPr>
                  </w:pPr>
                  <w:r w:rsidRPr="000C663F">
                    <w:rPr>
                      <w:rFonts w:ascii="Verdana" w:eastAsia="Verdana" w:hAnsi="Verdana" w:cs="Verdana"/>
                      <w:iCs/>
                      <w:color w:val="000000" w:themeColor="text1"/>
                    </w:rPr>
                    <w:t>5/2</w:t>
                  </w:r>
                </w:p>
              </w:tc>
            </w:tr>
            <w:tr w:rsidR="0080288B" w14:paraId="06496CAF" w14:textId="77777777" w:rsidTr="003800DE">
              <w:tc>
                <w:tcPr>
                  <w:tcW w:w="1605" w:type="dxa"/>
                  <w:shd w:val="clear" w:color="auto" w:fill="auto"/>
                </w:tcPr>
                <w:p w14:paraId="1CFCFD80" w14:textId="6F8BF6E2" w:rsidR="0080288B" w:rsidRPr="008C725D" w:rsidRDefault="0080288B" w:rsidP="0080288B">
                  <w:pPr>
                    <w:jc w:val="center"/>
                    <w:rPr>
                      <w:rFonts w:ascii="Verdana" w:eastAsia="Verdana" w:hAnsi="Verdana" w:cs="Verdana"/>
                      <w:color w:val="000000" w:themeColor="text1"/>
                    </w:rPr>
                  </w:pPr>
                  <w:r w:rsidRPr="008C725D">
                    <w:rPr>
                      <w:rFonts w:ascii="Verdana" w:eastAsia="Verdana" w:hAnsi="Verdana" w:cs="Verdana"/>
                      <w:color w:val="000000" w:themeColor="text1"/>
                    </w:rPr>
                    <w:t>All PHRF</w:t>
                  </w:r>
                </w:p>
              </w:tc>
              <w:tc>
                <w:tcPr>
                  <w:tcW w:w="1620" w:type="dxa"/>
                  <w:shd w:val="clear" w:color="auto" w:fill="auto"/>
                </w:tcPr>
                <w:p w14:paraId="3095E07B" w14:textId="678B2FA4" w:rsidR="0080288B" w:rsidRPr="008C725D" w:rsidRDefault="0080288B" w:rsidP="0080288B">
                  <w:pPr>
                    <w:jc w:val="center"/>
                    <w:rPr>
                      <w:rFonts w:ascii="Verdana" w:eastAsia="Verdana" w:hAnsi="Verdana" w:cs="Verdana"/>
                      <w:color w:val="000000" w:themeColor="text1"/>
                    </w:rPr>
                  </w:pPr>
                  <w:r w:rsidRPr="008C725D">
                    <w:rPr>
                      <w:rFonts w:ascii="Verdana" w:eastAsia="Verdana" w:hAnsi="Verdana" w:cs="Verdana"/>
                      <w:color w:val="000000" w:themeColor="text1"/>
                    </w:rPr>
                    <w:t>PHRF of BC ToT</w:t>
                  </w:r>
                </w:p>
              </w:tc>
              <w:tc>
                <w:tcPr>
                  <w:tcW w:w="2003" w:type="dxa"/>
                  <w:shd w:val="clear" w:color="auto" w:fill="auto"/>
                </w:tcPr>
                <w:p w14:paraId="00D1A561" w14:textId="61AF8403" w:rsidR="0080288B" w:rsidRDefault="0080288B" w:rsidP="0080288B">
                  <w:pPr>
                    <w:jc w:val="center"/>
                    <w:rPr>
                      <w:rFonts w:ascii="Verdana" w:eastAsia="Verdana" w:hAnsi="Verdana" w:cs="Verdana"/>
                      <w:iCs/>
                      <w:color w:val="000000" w:themeColor="text1"/>
                    </w:rPr>
                  </w:pPr>
                  <w:r w:rsidRPr="008C725D">
                    <w:rPr>
                      <w:rFonts w:ascii="Verdana" w:eastAsia="Verdana" w:hAnsi="Verdana" w:cs="Verdana"/>
                      <w:iCs/>
                      <w:color w:val="000000" w:themeColor="text1"/>
                    </w:rPr>
                    <w:t>1</w:t>
                  </w:r>
                </w:p>
              </w:tc>
              <w:tc>
                <w:tcPr>
                  <w:tcW w:w="2767" w:type="dxa"/>
                  <w:shd w:val="clear" w:color="auto" w:fill="auto"/>
                </w:tcPr>
                <w:p w14:paraId="05C233C9" w14:textId="25685456" w:rsidR="0080288B" w:rsidRPr="000C663F" w:rsidRDefault="0080288B" w:rsidP="0080288B">
                  <w:pPr>
                    <w:jc w:val="center"/>
                    <w:rPr>
                      <w:rFonts w:ascii="Verdana" w:eastAsia="Verdana" w:hAnsi="Verdana" w:cs="Verdana"/>
                      <w:iCs/>
                      <w:color w:val="000000" w:themeColor="text1"/>
                    </w:rPr>
                  </w:pPr>
                  <w:r>
                    <w:rPr>
                      <w:rFonts w:ascii="Verdana" w:eastAsia="Verdana" w:hAnsi="Verdana" w:cs="Verdana"/>
                      <w:iCs/>
                      <w:color w:val="000000" w:themeColor="text1"/>
                    </w:rPr>
                    <w:t>5/2</w:t>
                  </w:r>
                </w:p>
              </w:tc>
            </w:tr>
            <w:tr w:rsidR="0080288B" w14:paraId="105D94C1" w14:textId="77777777" w:rsidTr="003800DE">
              <w:tc>
                <w:tcPr>
                  <w:tcW w:w="1605" w:type="dxa"/>
                  <w:shd w:val="clear" w:color="auto" w:fill="auto"/>
                </w:tcPr>
                <w:p w14:paraId="44BDA580" w14:textId="2AFAA9AA" w:rsidR="0080288B" w:rsidRPr="008C725D" w:rsidRDefault="0080288B" w:rsidP="0080288B">
                  <w:pPr>
                    <w:jc w:val="center"/>
                    <w:rPr>
                      <w:rFonts w:ascii="Verdana" w:eastAsia="Verdana" w:hAnsi="Verdana" w:cs="Verdana"/>
                      <w:color w:val="000000" w:themeColor="text1"/>
                    </w:rPr>
                  </w:pPr>
                  <w:r>
                    <w:rPr>
                      <w:rFonts w:ascii="Verdana" w:eastAsia="Verdana" w:hAnsi="Verdana" w:cs="Verdana"/>
                      <w:color w:val="000000" w:themeColor="text1"/>
                    </w:rPr>
                    <w:t>PHRF Sportboat</w:t>
                  </w:r>
                </w:p>
              </w:tc>
              <w:tc>
                <w:tcPr>
                  <w:tcW w:w="1620" w:type="dxa"/>
                  <w:shd w:val="clear" w:color="auto" w:fill="auto"/>
                </w:tcPr>
                <w:p w14:paraId="3A830028" w14:textId="1F778593" w:rsidR="0080288B" w:rsidRPr="008C725D" w:rsidRDefault="0080288B" w:rsidP="0080288B">
                  <w:pPr>
                    <w:jc w:val="center"/>
                    <w:rPr>
                      <w:rFonts w:ascii="Verdana" w:eastAsia="Verdana" w:hAnsi="Verdana" w:cs="Verdana"/>
                      <w:color w:val="000000" w:themeColor="text1"/>
                    </w:rPr>
                  </w:pPr>
                  <w:r>
                    <w:rPr>
                      <w:rFonts w:ascii="Verdana" w:eastAsia="Verdana" w:hAnsi="Verdana" w:cs="Verdana"/>
                      <w:color w:val="000000" w:themeColor="text1"/>
                    </w:rPr>
                    <w:t>One Design</w:t>
                  </w:r>
                </w:p>
              </w:tc>
              <w:tc>
                <w:tcPr>
                  <w:tcW w:w="2003" w:type="dxa"/>
                  <w:shd w:val="clear" w:color="auto" w:fill="auto"/>
                </w:tcPr>
                <w:p w14:paraId="4EA9E482" w14:textId="429ECD27" w:rsidR="0080288B" w:rsidRPr="008C725D" w:rsidRDefault="0080288B" w:rsidP="0080288B">
                  <w:pPr>
                    <w:jc w:val="center"/>
                    <w:rPr>
                      <w:rFonts w:ascii="Verdana" w:eastAsia="Verdana" w:hAnsi="Verdana" w:cs="Verdana"/>
                      <w:iCs/>
                      <w:color w:val="000000" w:themeColor="text1"/>
                    </w:rPr>
                  </w:pPr>
                  <w:r w:rsidRPr="008C725D">
                    <w:rPr>
                      <w:rFonts w:ascii="Verdana" w:eastAsia="Verdana" w:hAnsi="Verdana" w:cs="Verdana"/>
                      <w:iCs/>
                      <w:color w:val="000000" w:themeColor="text1"/>
                    </w:rPr>
                    <w:t>1</w:t>
                  </w:r>
                </w:p>
              </w:tc>
              <w:tc>
                <w:tcPr>
                  <w:tcW w:w="2767" w:type="dxa"/>
                  <w:shd w:val="clear" w:color="auto" w:fill="auto"/>
                </w:tcPr>
                <w:p w14:paraId="66B0313B" w14:textId="392C2823" w:rsidR="0080288B" w:rsidRPr="000C663F" w:rsidRDefault="0080288B" w:rsidP="0080288B">
                  <w:pPr>
                    <w:jc w:val="center"/>
                    <w:rPr>
                      <w:rFonts w:ascii="Verdana" w:eastAsia="Verdana" w:hAnsi="Verdana" w:cs="Verdana"/>
                      <w:iCs/>
                      <w:color w:val="000000" w:themeColor="text1"/>
                    </w:rPr>
                  </w:pPr>
                  <w:r>
                    <w:rPr>
                      <w:rFonts w:ascii="Verdana" w:eastAsia="Verdana" w:hAnsi="Verdana" w:cs="Verdana"/>
                      <w:iCs/>
                      <w:color w:val="000000" w:themeColor="text1"/>
                    </w:rPr>
                    <w:t>5/2</w:t>
                  </w:r>
                </w:p>
              </w:tc>
            </w:tr>
          </w:tbl>
          <w:p w14:paraId="5D88BB9F" w14:textId="474C11CC" w:rsidR="00B854C5" w:rsidRDefault="00B854C5">
            <w:pPr>
              <w:spacing w:after="227"/>
              <w:rPr>
                <w:rFonts w:ascii="Verdana" w:eastAsia="Verdana" w:hAnsi="Verdana" w:cs="Verdana"/>
                <w:color w:val="FF0000"/>
              </w:rPr>
            </w:pPr>
          </w:p>
        </w:tc>
      </w:tr>
      <w:tr w:rsidR="00B854C5" w14:paraId="10A48251" w14:textId="77777777">
        <w:tc>
          <w:tcPr>
            <w:tcW w:w="915" w:type="dxa"/>
            <w:shd w:val="clear" w:color="auto" w:fill="auto"/>
          </w:tcPr>
          <w:p w14:paraId="50FBCCB4" w14:textId="1113FCB9" w:rsidR="00B854C5" w:rsidRDefault="00462D58">
            <w:pPr>
              <w:rPr>
                <w:rFonts w:ascii="Verdana" w:eastAsia="Verdana" w:hAnsi="Verdana" w:cs="Verdana"/>
                <w:i/>
                <w:color w:val="FF0000"/>
              </w:rPr>
            </w:pPr>
            <w:r>
              <w:rPr>
                <w:rFonts w:ascii="Verdana" w:eastAsia="Verdana" w:hAnsi="Verdana" w:cs="Verdana"/>
              </w:rPr>
              <w:lastRenderedPageBreak/>
              <w:t>8</w:t>
            </w:r>
            <w:r w:rsidR="00592BFC">
              <w:rPr>
                <w:rFonts w:ascii="Verdana" w:eastAsia="Verdana" w:hAnsi="Verdana" w:cs="Verdana"/>
              </w:rPr>
              <w:t>.</w:t>
            </w:r>
            <w:r w:rsidR="007100DA">
              <w:rPr>
                <w:rFonts w:ascii="Verdana" w:eastAsia="Verdana" w:hAnsi="Verdana" w:cs="Verdana"/>
              </w:rPr>
              <w:t>4</w:t>
            </w:r>
          </w:p>
        </w:tc>
        <w:tc>
          <w:tcPr>
            <w:tcW w:w="8625" w:type="dxa"/>
            <w:shd w:val="clear" w:color="auto" w:fill="auto"/>
          </w:tcPr>
          <w:p w14:paraId="66E8EBA2" w14:textId="0383034C" w:rsidR="00B854C5" w:rsidRPr="008C725D" w:rsidRDefault="00592BFC">
            <w:pPr>
              <w:spacing w:after="227"/>
              <w:rPr>
                <w:rFonts w:ascii="Verdana" w:eastAsia="Verdana" w:hAnsi="Verdana" w:cs="Verdana"/>
                <w:color w:val="000000" w:themeColor="text1"/>
              </w:rPr>
            </w:pPr>
            <w:r w:rsidRPr="008C725D">
              <w:rPr>
                <w:rFonts w:ascii="Verdana" w:eastAsia="Verdana" w:hAnsi="Verdana" w:cs="Verdana"/>
                <w:color w:val="000000" w:themeColor="text1"/>
              </w:rPr>
              <w:t>The scheduled time of the warning signal for the</w:t>
            </w:r>
            <w:r w:rsidR="00455DBE" w:rsidRPr="008C725D">
              <w:rPr>
                <w:rFonts w:ascii="Verdana" w:eastAsia="Verdana" w:hAnsi="Verdana" w:cs="Verdana"/>
                <w:color w:val="000000" w:themeColor="text1"/>
              </w:rPr>
              <w:t xml:space="preserve"> </w:t>
            </w:r>
            <w:r w:rsidRPr="008C725D">
              <w:rPr>
                <w:rFonts w:ascii="Verdana" w:eastAsia="Verdana" w:hAnsi="Verdana" w:cs="Verdana"/>
                <w:color w:val="000000" w:themeColor="text1"/>
              </w:rPr>
              <w:t>first race</w:t>
            </w:r>
            <w:r w:rsidR="00455DBE" w:rsidRPr="008C725D">
              <w:rPr>
                <w:rFonts w:ascii="Verdana" w:eastAsia="Verdana" w:hAnsi="Verdana" w:cs="Verdana"/>
                <w:color w:val="000000" w:themeColor="text1"/>
              </w:rPr>
              <w:t xml:space="preserve"> </w:t>
            </w:r>
            <w:r w:rsidRPr="008C725D">
              <w:rPr>
                <w:rFonts w:ascii="Verdana" w:eastAsia="Verdana" w:hAnsi="Verdana" w:cs="Verdana"/>
                <w:color w:val="000000" w:themeColor="text1"/>
              </w:rPr>
              <w:t xml:space="preserve">each day </w:t>
            </w:r>
            <w:r w:rsidRPr="00681E1A">
              <w:rPr>
                <w:rFonts w:ascii="Verdana" w:eastAsia="Verdana" w:hAnsi="Verdana" w:cs="Verdana"/>
              </w:rPr>
              <w:t xml:space="preserve">is </w:t>
            </w:r>
            <w:r w:rsidR="00455DBE" w:rsidRPr="00681E1A">
              <w:rPr>
                <w:rFonts w:ascii="Verdana" w:eastAsia="Verdana" w:hAnsi="Verdana" w:cs="Verdana"/>
              </w:rPr>
              <w:t>1100</w:t>
            </w:r>
            <w:r w:rsidR="004F234D" w:rsidRPr="00681E1A">
              <w:rPr>
                <w:rFonts w:ascii="Verdana" w:eastAsia="Verdana" w:hAnsi="Verdana" w:cs="Verdana"/>
              </w:rPr>
              <w:t xml:space="preserve"> hrs</w:t>
            </w:r>
            <w:r w:rsidRPr="00681E1A">
              <w:rPr>
                <w:rFonts w:ascii="Verdana" w:eastAsia="Verdana" w:hAnsi="Verdana" w:cs="Verdana"/>
              </w:rPr>
              <w:t>.</w:t>
            </w:r>
          </w:p>
        </w:tc>
      </w:tr>
      <w:tr w:rsidR="00B854C5" w14:paraId="2B77F928" w14:textId="77777777">
        <w:tc>
          <w:tcPr>
            <w:tcW w:w="915" w:type="dxa"/>
            <w:shd w:val="clear" w:color="auto" w:fill="auto"/>
          </w:tcPr>
          <w:p w14:paraId="12281673" w14:textId="270B3E34" w:rsidR="00B854C5" w:rsidRDefault="00322DF0">
            <w:pPr>
              <w:rPr>
                <w:rFonts w:ascii="Verdana" w:eastAsia="Verdana" w:hAnsi="Verdana" w:cs="Verdana"/>
                <w:i/>
                <w:color w:val="FF0000"/>
              </w:rPr>
            </w:pPr>
            <w:r>
              <w:rPr>
                <w:rFonts w:ascii="Verdana" w:eastAsia="Verdana" w:hAnsi="Verdana" w:cs="Verdana"/>
              </w:rPr>
              <w:t>8</w:t>
            </w:r>
            <w:r w:rsidR="00592BFC">
              <w:rPr>
                <w:rFonts w:ascii="Verdana" w:eastAsia="Verdana" w:hAnsi="Verdana" w:cs="Verdana"/>
              </w:rPr>
              <w:t>.</w:t>
            </w:r>
            <w:r w:rsidR="007100DA">
              <w:rPr>
                <w:rFonts w:ascii="Verdana" w:eastAsia="Verdana" w:hAnsi="Verdana" w:cs="Verdana"/>
              </w:rPr>
              <w:t>5</w:t>
            </w:r>
          </w:p>
        </w:tc>
        <w:tc>
          <w:tcPr>
            <w:tcW w:w="8625" w:type="dxa"/>
            <w:shd w:val="clear" w:color="auto" w:fill="auto"/>
          </w:tcPr>
          <w:p w14:paraId="26F1F606" w14:textId="7ABEC5EB" w:rsidR="00B854C5" w:rsidRPr="008C725D" w:rsidRDefault="00592BFC">
            <w:pPr>
              <w:spacing w:after="227"/>
              <w:rPr>
                <w:rFonts w:ascii="Verdana" w:eastAsia="Verdana" w:hAnsi="Verdana" w:cs="Verdana"/>
                <w:color w:val="000000" w:themeColor="text1"/>
              </w:rPr>
            </w:pPr>
            <w:r w:rsidRPr="008C725D">
              <w:rPr>
                <w:rFonts w:ascii="Verdana" w:eastAsia="Verdana" w:hAnsi="Verdana" w:cs="Verdana"/>
                <w:color w:val="000000" w:themeColor="text1"/>
              </w:rPr>
              <w:t xml:space="preserve">On the last scheduled day of racing no warning signal will be made after </w:t>
            </w:r>
            <w:r w:rsidR="00322DF0" w:rsidRPr="008C725D">
              <w:rPr>
                <w:rFonts w:ascii="Verdana" w:eastAsia="Verdana" w:hAnsi="Verdana" w:cs="Verdana"/>
                <w:color w:val="000000" w:themeColor="text1"/>
              </w:rPr>
              <w:t>14</w:t>
            </w:r>
            <w:r w:rsidR="004F234D" w:rsidRPr="008C725D">
              <w:rPr>
                <w:rFonts w:ascii="Verdana" w:eastAsia="Verdana" w:hAnsi="Verdana" w:cs="Verdana"/>
                <w:color w:val="000000" w:themeColor="text1"/>
              </w:rPr>
              <w:t>3</w:t>
            </w:r>
            <w:r w:rsidR="00322DF0" w:rsidRPr="008C725D">
              <w:rPr>
                <w:rFonts w:ascii="Verdana" w:eastAsia="Verdana" w:hAnsi="Verdana" w:cs="Verdana"/>
                <w:color w:val="000000" w:themeColor="text1"/>
              </w:rPr>
              <w:t>0</w:t>
            </w:r>
            <w:r w:rsidR="004F234D" w:rsidRPr="008C725D">
              <w:rPr>
                <w:rFonts w:ascii="Verdana" w:eastAsia="Verdana" w:hAnsi="Verdana" w:cs="Verdana"/>
                <w:color w:val="000000" w:themeColor="text1"/>
              </w:rPr>
              <w:t xml:space="preserve"> hrs</w:t>
            </w:r>
            <w:r w:rsidRPr="008C725D">
              <w:rPr>
                <w:rFonts w:ascii="Verdana" w:eastAsia="Verdana" w:hAnsi="Verdana" w:cs="Verdana"/>
                <w:color w:val="000000" w:themeColor="text1"/>
              </w:rPr>
              <w:t>.</w:t>
            </w:r>
          </w:p>
        </w:tc>
      </w:tr>
      <w:tr w:rsidR="00B854C5" w14:paraId="2A6E95F0" w14:textId="77777777">
        <w:tc>
          <w:tcPr>
            <w:tcW w:w="915" w:type="dxa"/>
            <w:shd w:val="clear" w:color="auto" w:fill="auto"/>
          </w:tcPr>
          <w:p w14:paraId="349E371E" w14:textId="0B7CFACC" w:rsidR="00B854C5" w:rsidRDefault="00455DBE">
            <w:pPr>
              <w:rPr>
                <w:rFonts w:ascii="Verdana" w:eastAsia="Verdana" w:hAnsi="Verdana" w:cs="Verdana"/>
              </w:rPr>
            </w:pPr>
            <w:r>
              <w:rPr>
                <w:rFonts w:ascii="Verdana" w:eastAsia="Verdana" w:hAnsi="Verdana" w:cs="Verdana"/>
              </w:rPr>
              <w:t>9</w:t>
            </w:r>
            <w:r w:rsidR="00592BFC">
              <w:rPr>
                <w:rFonts w:ascii="Verdana" w:eastAsia="Verdana" w:hAnsi="Verdana" w:cs="Verdana"/>
              </w:rPr>
              <w:t xml:space="preserve"> </w:t>
            </w:r>
          </w:p>
        </w:tc>
        <w:tc>
          <w:tcPr>
            <w:tcW w:w="8625" w:type="dxa"/>
            <w:shd w:val="clear" w:color="auto" w:fill="auto"/>
          </w:tcPr>
          <w:p w14:paraId="34B54D98" w14:textId="77777777" w:rsidR="00B854C5" w:rsidRPr="009B7927" w:rsidRDefault="00592BFC">
            <w:pPr>
              <w:pBdr>
                <w:top w:val="nil"/>
                <w:left w:val="nil"/>
                <w:bottom w:val="nil"/>
                <w:right w:val="nil"/>
                <w:between w:val="nil"/>
              </w:pBdr>
              <w:spacing w:after="227"/>
              <w:rPr>
                <w:rFonts w:ascii="Verdana" w:eastAsia="Verdana" w:hAnsi="Verdana" w:cs="Verdana"/>
                <w:color w:val="000000" w:themeColor="text1"/>
              </w:rPr>
            </w:pPr>
            <w:r w:rsidRPr="009B7927">
              <w:rPr>
                <w:rFonts w:ascii="Verdana" w:eastAsia="Verdana" w:hAnsi="Verdana" w:cs="Verdana"/>
                <w:color w:val="000000" w:themeColor="text1"/>
              </w:rPr>
              <w:t>EQUIPMENT INSPECTION</w:t>
            </w:r>
          </w:p>
        </w:tc>
      </w:tr>
      <w:tr w:rsidR="00B854C5" w14:paraId="0BA9BAE5" w14:textId="77777777">
        <w:tc>
          <w:tcPr>
            <w:tcW w:w="915" w:type="dxa"/>
            <w:shd w:val="clear" w:color="auto" w:fill="auto"/>
          </w:tcPr>
          <w:p w14:paraId="6F7AEA3B" w14:textId="4D19385E" w:rsidR="00B854C5" w:rsidRDefault="00455DBE">
            <w:pPr>
              <w:rPr>
                <w:rFonts w:ascii="Verdana" w:eastAsia="Verdana" w:hAnsi="Verdana" w:cs="Verdana"/>
                <w:i/>
                <w:color w:val="FF0000"/>
              </w:rPr>
            </w:pPr>
            <w:r>
              <w:rPr>
                <w:rFonts w:ascii="Verdana" w:eastAsia="Verdana" w:hAnsi="Verdana" w:cs="Verdana"/>
              </w:rPr>
              <w:t>9</w:t>
            </w:r>
            <w:r w:rsidR="00592BFC">
              <w:rPr>
                <w:rFonts w:ascii="Verdana" w:eastAsia="Verdana" w:hAnsi="Verdana" w:cs="Verdana"/>
              </w:rPr>
              <w:t>.1</w:t>
            </w:r>
          </w:p>
        </w:tc>
        <w:tc>
          <w:tcPr>
            <w:tcW w:w="8625" w:type="dxa"/>
            <w:shd w:val="clear" w:color="auto" w:fill="auto"/>
          </w:tcPr>
          <w:p w14:paraId="5978D5AA" w14:textId="2DE475DE" w:rsidR="00B854C5" w:rsidRPr="009B7927" w:rsidRDefault="00592BFC">
            <w:pPr>
              <w:spacing w:after="227"/>
              <w:rPr>
                <w:rFonts w:ascii="Verdana" w:eastAsia="Verdana" w:hAnsi="Verdana" w:cs="Verdana"/>
                <w:color w:val="000000" w:themeColor="text1"/>
              </w:rPr>
            </w:pPr>
            <w:r w:rsidRPr="009B7927">
              <w:rPr>
                <w:rFonts w:ascii="Verdana" w:eastAsia="Verdana" w:hAnsi="Verdana" w:cs="Verdana"/>
                <w:color w:val="000000" w:themeColor="text1"/>
              </w:rPr>
              <w:t>Each boat shall produce or verify the existence of a valid</w:t>
            </w:r>
            <w:r w:rsidR="00853C3E" w:rsidRPr="009B7927">
              <w:rPr>
                <w:rFonts w:ascii="Verdana" w:eastAsia="Verdana" w:hAnsi="Verdana" w:cs="Verdana"/>
                <w:color w:val="000000" w:themeColor="text1"/>
              </w:rPr>
              <w:t xml:space="preserve"> </w:t>
            </w:r>
            <w:r w:rsidR="00785733" w:rsidRPr="009B7927">
              <w:rPr>
                <w:rFonts w:ascii="Verdana" w:eastAsia="Verdana" w:hAnsi="Verdana" w:cs="Verdana"/>
                <w:color w:val="000000" w:themeColor="text1"/>
              </w:rPr>
              <w:t>PHRF of BC or ORC Club r</w:t>
            </w:r>
            <w:r w:rsidRPr="009B7927">
              <w:rPr>
                <w:rFonts w:ascii="Verdana" w:eastAsia="Verdana" w:hAnsi="Verdana" w:cs="Verdana"/>
                <w:color w:val="000000" w:themeColor="text1"/>
              </w:rPr>
              <w:t xml:space="preserve">ating certificate. </w:t>
            </w:r>
          </w:p>
        </w:tc>
      </w:tr>
      <w:tr w:rsidR="00B854C5" w14:paraId="546E0829" w14:textId="77777777">
        <w:tc>
          <w:tcPr>
            <w:tcW w:w="915" w:type="dxa"/>
            <w:shd w:val="clear" w:color="auto" w:fill="auto"/>
          </w:tcPr>
          <w:p w14:paraId="51F0F99A" w14:textId="32D4DF2E" w:rsidR="00B854C5" w:rsidRDefault="00455DBE">
            <w:pPr>
              <w:rPr>
                <w:rFonts w:ascii="Verdana" w:eastAsia="Verdana" w:hAnsi="Verdana" w:cs="Verdana"/>
              </w:rPr>
            </w:pPr>
            <w:r>
              <w:rPr>
                <w:rFonts w:ascii="Verdana" w:eastAsia="Verdana" w:hAnsi="Verdana" w:cs="Verdana"/>
              </w:rPr>
              <w:t>9.2</w:t>
            </w:r>
          </w:p>
        </w:tc>
        <w:tc>
          <w:tcPr>
            <w:tcW w:w="8625" w:type="dxa"/>
            <w:shd w:val="clear" w:color="auto" w:fill="auto"/>
          </w:tcPr>
          <w:p w14:paraId="24A476CB" w14:textId="77777777" w:rsidR="00B854C5" w:rsidRDefault="00592BFC">
            <w:pPr>
              <w:spacing w:after="227"/>
              <w:rPr>
                <w:rFonts w:ascii="Verdana" w:eastAsia="Verdana" w:hAnsi="Verdana" w:cs="Verdana"/>
              </w:rPr>
            </w:pPr>
            <w:r>
              <w:rPr>
                <w:rFonts w:ascii="Verdana" w:eastAsia="Verdana" w:hAnsi="Verdana" w:cs="Verdana"/>
              </w:rPr>
              <w:t xml:space="preserve">Boats may be inspected at any time. </w:t>
            </w:r>
          </w:p>
        </w:tc>
      </w:tr>
      <w:tr w:rsidR="00B854C5" w14:paraId="74C1A95C" w14:textId="77777777">
        <w:tc>
          <w:tcPr>
            <w:tcW w:w="915" w:type="dxa"/>
            <w:shd w:val="clear" w:color="auto" w:fill="auto"/>
          </w:tcPr>
          <w:p w14:paraId="325CCD1C" w14:textId="02A9378F" w:rsidR="00B854C5" w:rsidRDefault="00D9408C">
            <w:pPr>
              <w:rPr>
                <w:rFonts w:ascii="Verdana" w:eastAsia="Verdana" w:hAnsi="Verdana" w:cs="Verdana"/>
                <w:color w:val="000000"/>
              </w:rPr>
            </w:pPr>
            <w:r>
              <w:rPr>
                <w:rFonts w:ascii="Verdana" w:eastAsia="Verdana" w:hAnsi="Verdana" w:cs="Verdana"/>
              </w:rPr>
              <w:t>9</w:t>
            </w:r>
            <w:r w:rsidR="00592BFC">
              <w:rPr>
                <w:rFonts w:ascii="Verdana" w:eastAsia="Verdana" w:hAnsi="Verdana" w:cs="Verdana"/>
              </w:rPr>
              <w:t>.</w:t>
            </w:r>
            <w:r w:rsidR="002F225B">
              <w:rPr>
                <w:rFonts w:ascii="Verdana" w:eastAsia="Verdana" w:hAnsi="Verdana" w:cs="Verdana"/>
              </w:rPr>
              <w:t>3</w:t>
            </w:r>
          </w:p>
        </w:tc>
        <w:tc>
          <w:tcPr>
            <w:tcW w:w="8625" w:type="dxa"/>
            <w:shd w:val="clear" w:color="auto" w:fill="auto"/>
          </w:tcPr>
          <w:p w14:paraId="2D35671E" w14:textId="0E842D1F" w:rsidR="00B854C5" w:rsidRDefault="00592BFC">
            <w:pPr>
              <w:spacing w:after="227"/>
              <w:rPr>
                <w:rFonts w:ascii="Verdana" w:eastAsia="Verdana" w:hAnsi="Verdana" w:cs="Verdana"/>
                <w:color w:val="FF0000"/>
              </w:rPr>
            </w:pPr>
            <w:r>
              <w:rPr>
                <w:rFonts w:ascii="Verdana" w:eastAsia="Verdana" w:hAnsi="Verdana" w:cs="Verdana"/>
              </w:rPr>
              <w:t>[DP] B</w:t>
            </w:r>
            <w:r>
              <w:rPr>
                <w:rFonts w:ascii="Verdana" w:eastAsia="Verdana" w:hAnsi="Verdana" w:cs="Verdana"/>
                <w:color w:val="000000"/>
              </w:rPr>
              <w:t xml:space="preserve">oats shall also comply with </w:t>
            </w:r>
            <w:r>
              <w:rPr>
                <w:rFonts w:ascii="Verdana" w:eastAsia="Verdana" w:hAnsi="Verdana" w:cs="Verdana"/>
              </w:rPr>
              <w:t>RRS 78.1</w:t>
            </w:r>
            <w:r w:rsidR="00D81C9E">
              <w:rPr>
                <w:rFonts w:ascii="Verdana" w:eastAsia="Verdana" w:hAnsi="Verdana" w:cs="Verdana"/>
              </w:rPr>
              <w:t xml:space="preserve"> </w:t>
            </w:r>
            <w:r>
              <w:rPr>
                <w:rFonts w:ascii="Verdana" w:eastAsia="Verdana" w:hAnsi="Verdana" w:cs="Verdana"/>
                <w:color w:val="000000"/>
              </w:rPr>
              <w:t>when presented for inspection</w:t>
            </w:r>
            <w:r w:rsidR="004D6222">
              <w:rPr>
                <w:rFonts w:ascii="Verdana" w:eastAsia="Verdana" w:hAnsi="Verdana" w:cs="Verdana"/>
                <w:color w:val="000000"/>
              </w:rPr>
              <w:t>.</w:t>
            </w:r>
            <w:r w:rsidR="00FF417D">
              <w:rPr>
                <w:rFonts w:ascii="Verdana" w:eastAsia="Verdana" w:hAnsi="Verdana" w:cs="Verdana"/>
              </w:rPr>
              <w:t xml:space="preserve"> A penalty may be assessed for non-compliance.</w:t>
            </w:r>
          </w:p>
        </w:tc>
      </w:tr>
      <w:tr w:rsidR="00B854C5" w14:paraId="50B85276" w14:textId="77777777">
        <w:tc>
          <w:tcPr>
            <w:tcW w:w="915" w:type="dxa"/>
            <w:shd w:val="clear" w:color="auto" w:fill="auto"/>
          </w:tcPr>
          <w:p w14:paraId="37FB4FCB" w14:textId="532E058C" w:rsidR="00B854C5" w:rsidRDefault="00592BFC">
            <w:pPr>
              <w:rPr>
                <w:rFonts w:ascii="Verdana" w:eastAsia="Verdana" w:hAnsi="Verdana" w:cs="Verdana"/>
              </w:rPr>
            </w:pPr>
            <w:r>
              <w:rPr>
                <w:rFonts w:ascii="Verdana" w:eastAsia="Verdana" w:hAnsi="Verdana" w:cs="Verdana"/>
                <w:color w:val="000000"/>
              </w:rPr>
              <w:t>1</w:t>
            </w:r>
            <w:r w:rsidR="00455DBE">
              <w:rPr>
                <w:rFonts w:ascii="Verdana" w:eastAsia="Verdana" w:hAnsi="Verdana" w:cs="Verdana"/>
              </w:rPr>
              <w:t>0</w:t>
            </w:r>
            <w:r>
              <w:rPr>
                <w:rFonts w:ascii="Verdana" w:eastAsia="Verdana" w:hAnsi="Verdana" w:cs="Verdana"/>
                <w:color w:val="000000"/>
              </w:rPr>
              <w:t xml:space="preserve"> </w:t>
            </w:r>
          </w:p>
        </w:tc>
        <w:tc>
          <w:tcPr>
            <w:tcW w:w="8625" w:type="dxa"/>
            <w:shd w:val="clear" w:color="auto" w:fill="auto"/>
          </w:tcPr>
          <w:p w14:paraId="3F30DDC3" w14:textId="22A5956E" w:rsidR="00B854C5" w:rsidRDefault="002C4290">
            <w:pPr>
              <w:spacing w:after="227"/>
              <w:rPr>
                <w:rFonts w:ascii="Verdana" w:eastAsia="Verdana" w:hAnsi="Verdana" w:cs="Verdana"/>
              </w:rPr>
            </w:pPr>
            <w:r>
              <w:rPr>
                <w:rFonts w:ascii="Verdana" w:eastAsia="Verdana" w:hAnsi="Verdana" w:cs="Verdana"/>
                <w:color w:val="000000"/>
              </w:rPr>
              <w:t>RACING AREA</w:t>
            </w:r>
          </w:p>
        </w:tc>
      </w:tr>
      <w:tr w:rsidR="00B854C5" w14:paraId="14266D10" w14:textId="77777777">
        <w:tc>
          <w:tcPr>
            <w:tcW w:w="915" w:type="dxa"/>
            <w:shd w:val="clear" w:color="auto" w:fill="auto"/>
          </w:tcPr>
          <w:p w14:paraId="4A4063CA" w14:textId="02013B94" w:rsidR="00B854C5" w:rsidRDefault="00592BFC">
            <w:pPr>
              <w:rPr>
                <w:rFonts w:ascii="Verdana" w:eastAsia="Verdana" w:hAnsi="Verdana" w:cs="Verdana"/>
                <w:color w:val="000000"/>
              </w:rPr>
            </w:pPr>
            <w:r>
              <w:rPr>
                <w:rFonts w:ascii="Verdana" w:eastAsia="Verdana" w:hAnsi="Verdana" w:cs="Verdana"/>
              </w:rPr>
              <w:t>1</w:t>
            </w:r>
            <w:r w:rsidR="00455DBE">
              <w:rPr>
                <w:rFonts w:ascii="Verdana" w:eastAsia="Verdana" w:hAnsi="Verdana" w:cs="Verdana"/>
              </w:rPr>
              <w:t>0</w:t>
            </w:r>
            <w:r>
              <w:rPr>
                <w:rFonts w:ascii="Verdana" w:eastAsia="Verdana" w:hAnsi="Verdana" w:cs="Verdana"/>
              </w:rPr>
              <w:t>.1</w:t>
            </w:r>
          </w:p>
        </w:tc>
        <w:tc>
          <w:tcPr>
            <w:tcW w:w="8625" w:type="dxa"/>
            <w:shd w:val="clear" w:color="auto" w:fill="auto"/>
          </w:tcPr>
          <w:p w14:paraId="23411DF1" w14:textId="57C9ED52" w:rsidR="00B854C5" w:rsidRDefault="007B3B6A">
            <w:pPr>
              <w:spacing w:after="227"/>
              <w:rPr>
                <w:rFonts w:ascii="Verdana" w:eastAsia="Verdana" w:hAnsi="Verdana" w:cs="Verdana"/>
                <w:color w:val="FF0000"/>
              </w:rPr>
            </w:pPr>
            <w:r>
              <w:rPr>
                <w:rFonts w:ascii="Verdana" w:eastAsia="Verdana" w:hAnsi="Verdana" w:cs="Verdana"/>
              </w:rPr>
              <w:t xml:space="preserve">The </w:t>
            </w:r>
            <w:r w:rsidR="00A1060E">
              <w:rPr>
                <w:rFonts w:ascii="Verdana" w:eastAsia="Verdana" w:hAnsi="Verdana" w:cs="Verdana"/>
              </w:rPr>
              <w:t>area</w:t>
            </w:r>
            <w:r>
              <w:rPr>
                <w:rFonts w:ascii="Verdana" w:eastAsia="Verdana" w:hAnsi="Verdana" w:cs="Verdana"/>
              </w:rPr>
              <w:t xml:space="preserve"> is the waters in Burrard Inlet East of the 2</w:t>
            </w:r>
            <w:r w:rsidRPr="007B3B6A">
              <w:rPr>
                <w:rFonts w:ascii="Verdana" w:eastAsia="Verdana" w:hAnsi="Verdana" w:cs="Verdana"/>
                <w:vertAlign w:val="superscript"/>
              </w:rPr>
              <w:t>nd</w:t>
            </w:r>
            <w:r>
              <w:rPr>
                <w:rFonts w:ascii="Verdana" w:eastAsia="Verdana" w:hAnsi="Verdana" w:cs="Verdana"/>
              </w:rPr>
              <w:t xml:space="preserve"> Narrows Bridge, inclusive of Indian Ar</w:t>
            </w:r>
            <w:r w:rsidR="00A1060E">
              <w:rPr>
                <w:rFonts w:ascii="Verdana" w:eastAsia="Verdana" w:hAnsi="Verdana" w:cs="Verdana"/>
              </w:rPr>
              <w:t>m.</w:t>
            </w:r>
            <w:r w:rsidR="00592BFC">
              <w:rPr>
                <w:rFonts w:ascii="Verdana" w:eastAsia="Verdana" w:hAnsi="Verdana" w:cs="Verdana"/>
              </w:rPr>
              <w:t xml:space="preserve"> </w:t>
            </w:r>
          </w:p>
        </w:tc>
      </w:tr>
      <w:tr w:rsidR="00B854C5" w14:paraId="44F40A09" w14:textId="77777777">
        <w:tc>
          <w:tcPr>
            <w:tcW w:w="915" w:type="dxa"/>
            <w:shd w:val="clear" w:color="auto" w:fill="auto"/>
          </w:tcPr>
          <w:p w14:paraId="01D24F24" w14:textId="193CB725" w:rsidR="00B854C5" w:rsidRDefault="00592BFC">
            <w:pPr>
              <w:rPr>
                <w:rFonts w:ascii="Verdana" w:eastAsia="Verdana" w:hAnsi="Verdana" w:cs="Verdana"/>
              </w:rPr>
            </w:pPr>
            <w:r>
              <w:rPr>
                <w:rFonts w:ascii="Verdana" w:eastAsia="Verdana" w:hAnsi="Verdana" w:cs="Verdana"/>
                <w:color w:val="000000"/>
              </w:rPr>
              <w:t>1</w:t>
            </w:r>
            <w:r w:rsidR="00455DBE">
              <w:rPr>
                <w:rFonts w:ascii="Verdana" w:eastAsia="Verdana" w:hAnsi="Verdana" w:cs="Verdana"/>
              </w:rPr>
              <w:t>1</w:t>
            </w:r>
          </w:p>
        </w:tc>
        <w:tc>
          <w:tcPr>
            <w:tcW w:w="8625" w:type="dxa"/>
            <w:shd w:val="clear" w:color="auto" w:fill="auto"/>
          </w:tcPr>
          <w:p w14:paraId="7C32D3CB" w14:textId="77777777" w:rsidR="00B854C5" w:rsidRDefault="00592BFC">
            <w:pPr>
              <w:pBdr>
                <w:top w:val="nil"/>
                <w:left w:val="nil"/>
                <w:bottom w:val="nil"/>
                <w:right w:val="nil"/>
                <w:between w:val="nil"/>
              </w:pBdr>
              <w:spacing w:after="227"/>
              <w:rPr>
                <w:rFonts w:ascii="Verdana" w:eastAsia="Verdana" w:hAnsi="Verdana" w:cs="Verdana"/>
              </w:rPr>
            </w:pPr>
            <w:r>
              <w:rPr>
                <w:rFonts w:ascii="Verdana" w:eastAsia="Verdana" w:hAnsi="Verdana" w:cs="Verdana"/>
              </w:rPr>
              <w:t>COURSES</w:t>
            </w:r>
          </w:p>
        </w:tc>
      </w:tr>
      <w:tr w:rsidR="00B854C5" w14:paraId="0446908C" w14:textId="77777777">
        <w:tc>
          <w:tcPr>
            <w:tcW w:w="915" w:type="dxa"/>
            <w:shd w:val="clear" w:color="auto" w:fill="auto"/>
          </w:tcPr>
          <w:p w14:paraId="6131CC6A" w14:textId="5644E604" w:rsidR="00B854C5" w:rsidRDefault="00592BFC">
            <w:pPr>
              <w:rPr>
                <w:rFonts w:ascii="Verdana" w:eastAsia="Verdana" w:hAnsi="Verdana" w:cs="Verdana"/>
                <w:i/>
                <w:color w:val="FF0000"/>
              </w:rPr>
            </w:pPr>
            <w:r>
              <w:rPr>
                <w:rFonts w:ascii="Verdana" w:eastAsia="Verdana" w:hAnsi="Verdana" w:cs="Verdana"/>
              </w:rPr>
              <w:t>1</w:t>
            </w:r>
            <w:r w:rsidR="00455DBE">
              <w:rPr>
                <w:rFonts w:ascii="Verdana" w:eastAsia="Verdana" w:hAnsi="Verdana" w:cs="Verdana"/>
              </w:rPr>
              <w:t>1</w:t>
            </w:r>
            <w:r>
              <w:rPr>
                <w:rFonts w:ascii="Verdana" w:eastAsia="Verdana" w:hAnsi="Verdana" w:cs="Verdana"/>
              </w:rPr>
              <w:t>.1</w:t>
            </w:r>
          </w:p>
        </w:tc>
        <w:tc>
          <w:tcPr>
            <w:tcW w:w="8625" w:type="dxa"/>
            <w:shd w:val="clear" w:color="auto" w:fill="auto"/>
          </w:tcPr>
          <w:p w14:paraId="0E798022" w14:textId="77777777" w:rsidR="00E86801" w:rsidRPr="003B5820" w:rsidRDefault="00592BFC">
            <w:pPr>
              <w:spacing w:after="227"/>
              <w:rPr>
                <w:rFonts w:ascii="Verdana" w:eastAsia="Verdana" w:hAnsi="Verdana" w:cs="Verdana"/>
                <w:color w:val="000000" w:themeColor="text1"/>
              </w:rPr>
            </w:pPr>
            <w:r w:rsidRPr="003B5820">
              <w:rPr>
                <w:rFonts w:ascii="Verdana" w:eastAsia="Verdana" w:hAnsi="Verdana" w:cs="Verdana"/>
                <w:color w:val="000000" w:themeColor="text1"/>
              </w:rPr>
              <w:t xml:space="preserve">The course(s) to be sailed will be as follows: </w:t>
            </w:r>
          </w:p>
          <w:tbl>
            <w:tblPr>
              <w:tblStyle w:val="a3"/>
              <w:tblW w:w="6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0"/>
              <w:gridCol w:w="1880"/>
              <w:gridCol w:w="2769"/>
            </w:tblGrid>
            <w:tr w:rsidR="003B5820" w:rsidRPr="003B5820" w14:paraId="75375EE3" w14:textId="77777777" w:rsidTr="00E86801">
              <w:tc>
                <w:tcPr>
                  <w:tcW w:w="1880" w:type="dxa"/>
                  <w:shd w:val="clear" w:color="auto" w:fill="auto"/>
                </w:tcPr>
                <w:p w14:paraId="66355AA9" w14:textId="77777777" w:rsidR="00E86801" w:rsidRPr="003B5820" w:rsidRDefault="00E86801" w:rsidP="00E86801">
                  <w:pPr>
                    <w:keepNext/>
                    <w:jc w:val="center"/>
                    <w:rPr>
                      <w:rFonts w:ascii="Verdana" w:eastAsia="Verdana" w:hAnsi="Verdana" w:cs="Verdana"/>
                      <w:color w:val="000000" w:themeColor="text1"/>
                    </w:rPr>
                  </w:pPr>
                  <w:r w:rsidRPr="003B5820">
                    <w:rPr>
                      <w:rFonts w:ascii="Verdana" w:eastAsia="Verdana" w:hAnsi="Verdana" w:cs="Verdana"/>
                      <w:color w:val="000000" w:themeColor="text1"/>
                    </w:rPr>
                    <w:t xml:space="preserve">Date      </w:t>
                  </w:r>
                </w:p>
              </w:tc>
              <w:tc>
                <w:tcPr>
                  <w:tcW w:w="1880" w:type="dxa"/>
                  <w:shd w:val="clear" w:color="auto" w:fill="auto"/>
                </w:tcPr>
                <w:p w14:paraId="27E3FC15" w14:textId="4F4ACF3B" w:rsidR="00E86801" w:rsidRPr="003B5820" w:rsidRDefault="00E86801" w:rsidP="00E86801">
                  <w:pPr>
                    <w:jc w:val="center"/>
                    <w:rPr>
                      <w:rFonts w:ascii="Verdana" w:eastAsia="Verdana" w:hAnsi="Verdana" w:cs="Verdana"/>
                      <w:color w:val="000000" w:themeColor="text1"/>
                    </w:rPr>
                  </w:pPr>
                  <w:r w:rsidRPr="003B5820">
                    <w:rPr>
                      <w:rFonts w:ascii="Verdana" w:eastAsia="Verdana" w:hAnsi="Verdana" w:cs="Verdana"/>
                      <w:color w:val="000000" w:themeColor="text1"/>
                    </w:rPr>
                    <w:t>Area</w:t>
                  </w:r>
                </w:p>
              </w:tc>
              <w:tc>
                <w:tcPr>
                  <w:tcW w:w="2769" w:type="dxa"/>
                  <w:shd w:val="clear" w:color="auto" w:fill="auto"/>
                </w:tcPr>
                <w:p w14:paraId="704A80AD" w14:textId="7914A094" w:rsidR="00E86801" w:rsidRPr="003B5820" w:rsidRDefault="00E86801" w:rsidP="00E86801">
                  <w:pPr>
                    <w:jc w:val="center"/>
                    <w:rPr>
                      <w:rFonts w:ascii="Verdana" w:eastAsia="Verdana" w:hAnsi="Verdana" w:cs="Verdana"/>
                      <w:color w:val="000000" w:themeColor="text1"/>
                    </w:rPr>
                  </w:pPr>
                  <w:r w:rsidRPr="003B5820">
                    <w:rPr>
                      <w:rFonts w:ascii="Verdana" w:eastAsia="Verdana" w:hAnsi="Verdana" w:cs="Verdana"/>
                      <w:color w:val="000000" w:themeColor="text1"/>
                    </w:rPr>
                    <w:t xml:space="preserve">Type </w:t>
                  </w:r>
                </w:p>
              </w:tc>
            </w:tr>
            <w:tr w:rsidR="003B5820" w:rsidRPr="003B5820" w14:paraId="0FB49B05" w14:textId="77777777" w:rsidTr="00E86801">
              <w:tc>
                <w:tcPr>
                  <w:tcW w:w="1880" w:type="dxa"/>
                  <w:shd w:val="clear" w:color="auto" w:fill="auto"/>
                </w:tcPr>
                <w:p w14:paraId="684015FC" w14:textId="7080FBE1" w:rsidR="00E86801" w:rsidRPr="00681E1A" w:rsidRDefault="00E86801" w:rsidP="00E86801">
                  <w:pPr>
                    <w:keepNext/>
                    <w:jc w:val="center"/>
                    <w:rPr>
                      <w:rFonts w:ascii="Verdana" w:eastAsia="Verdana" w:hAnsi="Verdana" w:cs="Verdana"/>
                    </w:rPr>
                  </w:pPr>
                  <w:r w:rsidRPr="00681E1A">
                    <w:rPr>
                      <w:rFonts w:ascii="Verdana" w:eastAsia="Verdana" w:hAnsi="Verdana" w:cs="Verdana"/>
                    </w:rPr>
                    <w:t xml:space="preserve">September </w:t>
                  </w:r>
                  <w:r w:rsidR="007B3388" w:rsidRPr="00681E1A">
                    <w:rPr>
                      <w:rFonts w:ascii="Verdana" w:eastAsia="Verdana" w:hAnsi="Verdana" w:cs="Verdana"/>
                    </w:rPr>
                    <w:t>9</w:t>
                  </w:r>
                  <w:r w:rsidRPr="00681E1A">
                    <w:rPr>
                      <w:rFonts w:ascii="Verdana" w:eastAsia="Verdana" w:hAnsi="Verdana" w:cs="Verdana"/>
                    </w:rPr>
                    <w:t xml:space="preserve">  </w:t>
                  </w:r>
                </w:p>
              </w:tc>
              <w:tc>
                <w:tcPr>
                  <w:tcW w:w="1880" w:type="dxa"/>
                  <w:shd w:val="clear" w:color="auto" w:fill="auto"/>
                </w:tcPr>
                <w:p w14:paraId="7D98578F" w14:textId="5C0448BD" w:rsidR="00E86801" w:rsidRPr="00681E1A" w:rsidRDefault="00E86801" w:rsidP="00E86801">
                  <w:pPr>
                    <w:jc w:val="center"/>
                    <w:rPr>
                      <w:rFonts w:ascii="Verdana" w:eastAsia="Verdana" w:hAnsi="Verdana" w:cs="Verdana"/>
                    </w:rPr>
                  </w:pPr>
                  <w:r w:rsidRPr="00681E1A">
                    <w:rPr>
                      <w:rFonts w:ascii="Verdana" w:eastAsia="Verdana" w:hAnsi="Verdana" w:cs="Verdana"/>
                    </w:rPr>
                    <w:t>Cates Park</w:t>
                  </w:r>
                </w:p>
              </w:tc>
              <w:tc>
                <w:tcPr>
                  <w:tcW w:w="2769" w:type="dxa"/>
                  <w:shd w:val="clear" w:color="auto" w:fill="auto"/>
                </w:tcPr>
                <w:p w14:paraId="5864022F" w14:textId="3492E92C" w:rsidR="00E86801" w:rsidRPr="003B5820" w:rsidRDefault="00E86801" w:rsidP="00E86801">
                  <w:pPr>
                    <w:jc w:val="center"/>
                    <w:rPr>
                      <w:rFonts w:ascii="Verdana" w:eastAsia="Verdana" w:hAnsi="Verdana" w:cs="Verdana"/>
                      <w:color w:val="000000" w:themeColor="text1"/>
                    </w:rPr>
                  </w:pPr>
                  <w:r w:rsidRPr="003B5820">
                    <w:rPr>
                      <w:rFonts w:ascii="Verdana" w:eastAsia="Verdana" w:hAnsi="Verdana" w:cs="Verdana"/>
                      <w:color w:val="000000" w:themeColor="text1"/>
                    </w:rPr>
                    <w:t>Windward-leeward</w:t>
                  </w:r>
                </w:p>
              </w:tc>
            </w:tr>
            <w:tr w:rsidR="003B5820" w:rsidRPr="003B5820" w14:paraId="084E728E" w14:textId="77777777" w:rsidTr="00E86801">
              <w:tc>
                <w:tcPr>
                  <w:tcW w:w="1880" w:type="dxa"/>
                  <w:shd w:val="clear" w:color="auto" w:fill="auto"/>
                </w:tcPr>
                <w:p w14:paraId="1EABCF68" w14:textId="3BE21494" w:rsidR="00E86801" w:rsidRPr="00681E1A" w:rsidRDefault="00E86801" w:rsidP="00E86801">
                  <w:pPr>
                    <w:keepNext/>
                    <w:jc w:val="center"/>
                    <w:rPr>
                      <w:rFonts w:ascii="Verdana" w:eastAsia="Verdana" w:hAnsi="Verdana" w:cs="Verdana"/>
                    </w:rPr>
                  </w:pPr>
                  <w:r w:rsidRPr="00681E1A">
                    <w:rPr>
                      <w:rFonts w:ascii="Verdana" w:eastAsia="Verdana" w:hAnsi="Verdana" w:cs="Verdana"/>
                    </w:rPr>
                    <w:t>September 1</w:t>
                  </w:r>
                  <w:r w:rsidR="007B3388" w:rsidRPr="00681E1A">
                    <w:rPr>
                      <w:rFonts w:ascii="Verdana" w:eastAsia="Verdana" w:hAnsi="Verdana" w:cs="Verdana"/>
                    </w:rPr>
                    <w:t>0</w:t>
                  </w:r>
                </w:p>
              </w:tc>
              <w:tc>
                <w:tcPr>
                  <w:tcW w:w="1880" w:type="dxa"/>
                  <w:shd w:val="clear" w:color="auto" w:fill="auto"/>
                </w:tcPr>
                <w:p w14:paraId="40409249" w14:textId="2B7CAAEC" w:rsidR="00E86801" w:rsidRPr="00681E1A" w:rsidRDefault="00E86801" w:rsidP="00E86801">
                  <w:pPr>
                    <w:jc w:val="center"/>
                    <w:rPr>
                      <w:rFonts w:ascii="Verdana" w:eastAsia="Verdana" w:hAnsi="Verdana" w:cs="Verdana"/>
                    </w:rPr>
                  </w:pPr>
                  <w:r w:rsidRPr="00681E1A">
                    <w:rPr>
                      <w:rFonts w:ascii="Verdana" w:eastAsia="Verdana" w:hAnsi="Verdana" w:cs="Verdana"/>
                    </w:rPr>
                    <w:t>Indian Arm</w:t>
                  </w:r>
                </w:p>
              </w:tc>
              <w:tc>
                <w:tcPr>
                  <w:tcW w:w="2769" w:type="dxa"/>
                  <w:shd w:val="clear" w:color="auto" w:fill="auto"/>
                </w:tcPr>
                <w:p w14:paraId="0838DBA1" w14:textId="77777777" w:rsidR="00E86801" w:rsidRPr="003B5820" w:rsidRDefault="00E86801" w:rsidP="00E86801">
                  <w:pPr>
                    <w:jc w:val="center"/>
                    <w:rPr>
                      <w:rFonts w:ascii="Verdana" w:eastAsia="Verdana" w:hAnsi="Verdana" w:cs="Verdana"/>
                      <w:color w:val="000000" w:themeColor="text1"/>
                    </w:rPr>
                  </w:pPr>
                  <w:r w:rsidRPr="00681E1A">
                    <w:rPr>
                      <w:rFonts w:ascii="Verdana" w:eastAsia="Verdana" w:hAnsi="Verdana" w:cs="Verdana"/>
                      <w:color w:val="000000" w:themeColor="text1"/>
                    </w:rPr>
                    <w:t>Distance</w:t>
                  </w:r>
                </w:p>
              </w:tc>
            </w:tr>
          </w:tbl>
          <w:p w14:paraId="4E7BF3D8" w14:textId="5631B01B" w:rsidR="00B854C5" w:rsidRPr="003B5820" w:rsidRDefault="00B854C5">
            <w:pPr>
              <w:spacing w:after="227"/>
              <w:rPr>
                <w:rFonts w:ascii="Verdana" w:eastAsia="Verdana" w:hAnsi="Verdana" w:cs="Verdana"/>
                <w:color w:val="000000" w:themeColor="text1"/>
              </w:rPr>
            </w:pPr>
          </w:p>
        </w:tc>
      </w:tr>
      <w:tr w:rsidR="00B854C5" w14:paraId="17B07EC8" w14:textId="77777777">
        <w:tc>
          <w:tcPr>
            <w:tcW w:w="915" w:type="dxa"/>
            <w:shd w:val="clear" w:color="auto" w:fill="auto"/>
          </w:tcPr>
          <w:p w14:paraId="317780C0" w14:textId="77777777" w:rsidR="00AE1AAC" w:rsidRDefault="00AE1AAC">
            <w:pPr>
              <w:rPr>
                <w:rFonts w:ascii="Verdana" w:eastAsia="Verdana" w:hAnsi="Verdana" w:cs="Verdana"/>
              </w:rPr>
            </w:pPr>
          </w:p>
          <w:p w14:paraId="36667E95" w14:textId="77777777" w:rsidR="00AE1AAC" w:rsidRDefault="00AE1AAC">
            <w:pPr>
              <w:rPr>
                <w:rFonts w:ascii="Verdana" w:eastAsia="Verdana" w:hAnsi="Verdana" w:cs="Verdana"/>
              </w:rPr>
            </w:pPr>
          </w:p>
          <w:p w14:paraId="2223EDA1" w14:textId="50931A58" w:rsidR="00B854C5" w:rsidRDefault="00592BFC">
            <w:pPr>
              <w:rPr>
                <w:rFonts w:ascii="Verdana" w:eastAsia="Verdana" w:hAnsi="Verdana" w:cs="Verdana"/>
              </w:rPr>
            </w:pPr>
            <w:r>
              <w:rPr>
                <w:rFonts w:ascii="Verdana" w:eastAsia="Verdana" w:hAnsi="Verdana" w:cs="Verdana"/>
              </w:rPr>
              <w:t>1</w:t>
            </w:r>
            <w:r w:rsidR="00455DBE">
              <w:rPr>
                <w:rFonts w:ascii="Verdana" w:eastAsia="Verdana" w:hAnsi="Verdana" w:cs="Verdana"/>
              </w:rPr>
              <w:t>1</w:t>
            </w:r>
            <w:r>
              <w:rPr>
                <w:rFonts w:ascii="Verdana" w:eastAsia="Verdana" w:hAnsi="Verdana" w:cs="Verdana"/>
              </w:rPr>
              <w:t>.2</w:t>
            </w:r>
          </w:p>
        </w:tc>
        <w:tc>
          <w:tcPr>
            <w:tcW w:w="8625" w:type="dxa"/>
            <w:shd w:val="clear" w:color="auto" w:fill="auto"/>
          </w:tcPr>
          <w:p w14:paraId="06A5BD23" w14:textId="77777777" w:rsidR="00AE1AAC" w:rsidRDefault="00AE1AAC">
            <w:pPr>
              <w:spacing w:after="227"/>
              <w:rPr>
                <w:rFonts w:ascii="Verdana" w:eastAsia="Verdana" w:hAnsi="Verdana" w:cs="Verdana"/>
                <w:color w:val="000000" w:themeColor="text1"/>
              </w:rPr>
            </w:pPr>
          </w:p>
          <w:p w14:paraId="575FF7C1" w14:textId="3DFA4C37" w:rsidR="00B854C5" w:rsidRPr="003B5820" w:rsidRDefault="00592BFC">
            <w:pPr>
              <w:spacing w:after="227"/>
              <w:rPr>
                <w:rFonts w:ascii="Verdana" w:eastAsia="Verdana" w:hAnsi="Verdana" w:cs="Verdana"/>
                <w:color w:val="000000" w:themeColor="text1"/>
              </w:rPr>
            </w:pPr>
            <w:r w:rsidRPr="003B5820">
              <w:rPr>
                <w:rFonts w:ascii="Verdana" w:eastAsia="Verdana" w:hAnsi="Verdana" w:cs="Verdana"/>
                <w:color w:val="000000" w:themeColor="text1"/>
              </w:rPr>
              <w:t xml:space="preserve">The marks </w:t>
            </w:r>
            <w:r w:rsidR="00936350" w:rsidRPr="003B5820">
              <w:rPr>
                <w:rFonts w:ascii="Verdana" w:eastAsia="Verdana" w:hAnsi="Verdana" w:cs="Verdana"/>
                <w:color w:val="000000" w:themeColor="text1"/>
              </w:rPr>
              <w:t>will</w:t>
            </w:r>
            <w:r w:rsidRPr="003B5820">
              <w:rPr>
                <w:rFonts w:ascii="Verdana" w:eastAsia="Verdana" w:hAnsi="Verdana" w:cs="Verdana"/>
                <w:color w:val="000000" w:themeColor="text1"/>
              </w:rPr>
              <w:t xml:space="preserve"> be used as follows: </w:t>
            </w:r>
            <w:r w:rsidR="00936350" w:rsidRPr="003B5820">
              <w:rPr>
                <w:rFonts w:ascii="Verdana" w:eastAsia="Verdana" w:hAnsi="Verdana" w:cs="Verdana"/>
                <w:color w:val="000000" w:themeColor="text1"/>
              </w:rPr>
              <w:t>port rounding</w:t>
            </w:r>
            <w:r w:rsidRPr="003B5820">
              <w:rPr>
                <w:rFonts w:ascii="Verdana" w:eastAsia="Verdana" w:hAnsi="Verdana" w:cs="Verdana"/>
                <w:color w:val="000000" w:themeColor="text1"/>
              </w:rPr>
              <w:t>.</w:t>
            </w:r>
          </w:p>
        </w:tc>
      </w:tr>
      <w:tr w:rsidR="00B854C5" w14:paraId="0AD54A7D" w14:textId="77777777">
        <w:tc>
          <w:tcPr>
            <w:tcW w:w="915" w:type="dxa"/>
            <w:shd w:val="clear" w:color="auto" w:fill="auto"/>
          </w:tcPr>
          <w:p w14:paraId="68FC8610" w14:textId="66C86301" w:rsidR="00B854C5" w:rsidRDefault="00592BFC">
            <w:pPr>
              <w:rPr>
                <w:rFonts w:ascii="Verdana" w:eastAsia="Verdana" w:hAnsi="Verdana" w:cs="Verdana"/>
              </w:rPr>
            </w:pPr>
            <w:r>
              <w:rPr>
                <w:rFonts w:ascii="Verdana" w:eastAsia="Verdana" w:hAnsi="Verdana" w:cs="Verdana"/>
                <w:color w:val="000000"/>
              </w:rPr>
              <w:t>1</w:t>
            </w:r>
            <w:r w:rsidR="00455DBE">
              <w:rPr>
                <w:rFonts w:ascii="Verdana" w:eastAsia="Verdana" w:hAnsi="Verdana" w:cs="Verdana"/>
              </w:rPr>
              <w:t>2</w:t>
            </w:r>
          </w:p>
        </w:tc>
        <w:tc>
          <w:tcPr>
            <w:tcW w:w="8625" w:type="dxa"/>
            <w:shd w:val="clear" w:color="auto" w:fill="auto"/>
          </w:tcPr>
          <w:p w14:paraId="3AAFF1A0" w14:textId="77777777" w:rsidR="00B854C5" w:rsidRDefault="00592BFC">
            <w:pPr>
              <w:pBdr>
                <w:top w:val="nil"/>
                <w:left w:val="nil"/>
                <w:bottom w:val="nil"/>
                <w:right w:val="nil"/>
                <w:between w:val="nil"/>
              </w:pBdr>
              <w:spacing w:after="227"/>
              <w:rPr>
                <w:rFonts w:ascii="Verdana" w:eastAsia="Verdana" w:hAnsi="Verdana" w:cs="Verdana"/>
              </w:rPr>
            </w:pPr>
            <w:r>
              <w:rPr>
                <w:rFonts w:ascii="Verdana" w:eastAsia="Verdana" w:hAnsi="Verdana" w:cs="Verdana"/>
              </w:rPr>
              <w:t>PENALTY</w:t>
            </w:r>
            <w:r>
              <w:rPr>
                <w:rFonts w:ascii="Verdana" w:eastAsia="Verdana" w:hAnsi="Verdana" w:cs="Verdana"/>
                <w:color w:val="000000"/>
              </w:rPr>
              <w:t xml:space="preserve"> SYSTEM</w:t>
            </w:r>
          </w:p>
        </w:tc>
      </w:tr>
      <w:tr w:rsidR="00B854C5" w14:paraId="62401B98" w14:textId="77777777">
        <w:tc>
          <w:tcPr>
            <w:tcW w:w="915" w:type="dxa"/>
            <w:shd w:val="clear" w:color="auto" w:fill="auto"/>
          </w:tcPr>
          <w:p w14:paraId="33975C33" w14:textId="603160EE" w:rsidR="00B854C5" w:rsidRDefault="00592BFC">
            <w:pPr>
              <w:rPr>
                <w:rFonts w:ascii="Verdana" w:eastAsia="Verdana" w:hAnsi="Verdana" w:cs="Verdana"/>
              </w:rPr>
            </w:pPr>
            <w:r>
              <w:rPr>
                <w:rFonts w:ascii="Verdana" w:eastAsia="Verdana" w:hAnsi="Verdana" w:cs="Verdana"/>
              </w:rPr>
              <w:t>1</w:t>
            </w:r>
            <w:r w:rsidR="00455DBE">
              <w:rPr>
                <w:rFonts w:ascii="Verdana" w:eastAsia="Verdana" w:hAnsi="Verdana" w:cs="Verdana"/>
              </w:rPr>
              <w:t>2</w:t>
            </w:r>
            <w:r>
              <w:rPr>
                <w:rFonts w:ascii="Verdana" w:eastAsia="Verdana" w:hAnsi="Verdana" w:cs="Verdana"/>
              </w:rPr>
              <w:t>.1</w:t>
            </w:r>
          </w:p>
        </w:tc>
        <w:tc>
          <w:tcPr>
            <w:tcW w:w="8625" w:type="dxa"/>
            <w:shd w:val="clear" w:color="auto" w:fill="auto"/>
          </w:tcPr>
          <w:p w14:paraId="50B8F29C" w14:textId="0972C908" w:rsidR="00B854C5" w:rsidRDefault="00592BFC">
            <w:pPr>
              <w:spacing w:after="227"/>
              <w:rPr>
                <w:rFonts w:ascii="Verdana" w:eastAsia="Verdana" w:hAnsi="Verdana" w:cs="Verdana"/>
                <w:color w:val="FF0000"/>
              </w:rPr>
            </w:pPr>
            <w:r>
              <w:rPr>
                <w:rFonts w:ascii="Verdana" w:eastAsia="Verdana" w:hAnsi="Verdana" w:cs="Verdana"/>
                <w:color w:val="000000"/>
              </w:rPr>
              <w:t xml:space="preserve">The Scoring Penalty, RRS 44.3, </w:t>
            </w:r>
            <w:r w:rsidR="004D6222">
              <w:rPr>
                <w:rFonts w:ascii="Verdana" w:eastAsia="Verdana" w:hAnsi="Verdana" w:cs="Verdana"/>
                <w:color w:val="000000"/>
              </w:rPr>
              <w:t xml:space="preserve">does not </w:t>
            </w:r>
            <w:r>
              <w:rPr>
                <w:rFonts w:ascii="Verdana" w:eastAsia="Verdana" w:hAnsi="Verdana" w:cs="Verdana"/>
                <w:color w:val="000000"/>
              </w:rPr>
              <w:t>a</w:t>
            </w:r>
            <w:r>
              <w:rPr>
                <w:rFonts w:ascii="Verdana" w:eastAsia="Verdana" w:hAnsi="Verdana" w:cs="Verdana"/>
              </w:rPr>
              <w:t>ppl</w:t>
            </w:r>
            <w:r w:rsidR="004D6222">
              <w:rPr>
                <w:rFonts w:ascii="Verdana" w:eastAsia="Verdana" w:hAnsi="Verdana" w:cs="Verdana"/>
              </w:rPr>
              <w:t>y</w:t>
            </w:r>
            <w:r>
              <w:rPr>
                <w:rFonts w:ascii="Verdana" w:eastAsia="Verdana" w:hAnsi="Verdana" w:cs="Verdana"/>
                <w:color w:val="000000"/>
              </w:rPr>
              <w:t xml:space="preserve">. </w:t>
            </w:r>
          </w:p>
        </w:tc>
      </w:tr>
      <w:tr w:rsidR="00B854C5" w14:paraId="3E7E2670" w14:textId="77777777">
        <w:tc>
          <w:tcPr>
            <w:tcW w:w="915" w:type="dxa"/>
            <w:shd w:val="clear" w:color="auto" w:fill="auto"/>
          </w:tcPr>
          <w:p w14:paraId="25843DD7" w14:textId="73A0B3CA" w:rsidR="00B854C5" w:rsidRDefault="00592BFC">
            <w:pPr>
              <w:rPr>
                <w:rFonts w:ascii="Verdana" w:eastAsia="Verdana" w:hAnsi="Verdana" w:cs="Verdana"/>
              </w:rPr>
            </w:pPr>
            <w:r>
              <w:rPr>
                <w:rFonts w:ascii="Verdana" w:eastAsia="Verdana" w:hAnsi="Verdana" w:cs="Verdana"/>
                <w:color w:val="000000"/>
              </w:rPr>
              <w:t>1</w:t>
            </w:r>
            <w:r w:rsidR="00455DBE">
              <w:rPr>
                <w:rFonts w:ascii="Verdana" w:eastAsia="Verdana" w:hAnsi="Verdana" w:cs="Verdana"/>
              </w:rPr>
              <w:t>3</w:t>
            </w:r>
          </w:p>
        </w:tc>
        <w:tc>
          <w:tcPr>
            <w:tcW w:w="8625" w:type="dxa"/>
            <w:shd w:val="clear" w:color="auto" w:fill="auto"/>
          </w:tcPr>
          <w:p w14:paraId="5D451687" w14:textId="77777777" w:rsidR="00B854C5" w:rsidRDefault="00592BFC">
            <w:pPr>
              <w:pBdr>
                <w:top w:val="nil"/>
                <w:left w:val="nil"/>
                <w:bottom w:val="nil"/>
                <w:right w:val="nil"/>
                <w:between w:val="nil"/>
              </w:pBdr>
              <w:spacing w:after="227"/>
              <w:rPr>
                <w:rFonts w:ascii="Verdana" w:eastAsia="Verdana" w:hAnsi="Verdana" w:cs="Verdana"/>
              </w:rPr>
            </w:pPr>
            <w:r>
              <w:rPr>
                <w:rFonts w:ascii="Verdana" w:eastAsia="Verdana" w:hAnsi="Verdana" w:cs="Verdana"/>
              </w:rPr>
              <w:t>SCORING</w:t>
            </w:r>
          </w:p>
        </w:tc>
      </w:tr>
      <w:tr w:rsidR="00B854C5" w14:paraId="1277EEF0" w14:textId="77777777">
        <w:tc>
          <w:tcPr>
            <w:tcW w:w="915" w:type="dxa"/>
            <w:shd w:val="clear" w:color="auto" w:fill="auto"/>
          </w:tcPr>
          <w:p w14:paraId="08957806" w14:textId="55CDA9E5" w:rsidR="00772775" w:rsidRDefault="00592BFC">
            <w:pPr>
              <w:rPr>
                <w:rFonts w:ascii="Verdana" w:eastAsia="Verdana" w:hAnsi="Verdana" w:cs="Verdana"/>
              </w:rPr>
            </w:pPr>
            <w:r>
              <w:rPr>
                <w:rFonts w:ascii="Verdana" w:eastAsia="Verdana" w:hAnsi="Verdana" w:cs="Verdana"/>
              </w:rPr>
              <w:t>1</w:t>
            </w:r>
            <w:r w:rsidR="00455DBE">
              <w:rPr>
                <w:rFonts w:ascii="Verdana" w:eastAsia="Verdana" w:hAnsi="Verdana" w:cs="Verdana"/>
              </w:rPr>
              <w:t>3</w:t>
            </w:r>
            <w:r>
              <w:rPr>
                <w:rFonts w:ascii="Verdana" w:eastAsia="Verdana" w:hAnsi="Verdana" w:cs="Verdana"/>
              </w:rPr>
              <w:t>.1</w:t>
            </w:r>
          </w:p>
        </w:tc>
        <w:tc>
          <w:tcPr>
            <w:tcW w:w="8625" w:type="dxa"/>
            <w:shd w:val="clear" w:color="auto" w:fill="auto"/>
          </w:tcPr>
          <w:p w14:paraId="6CF0327C" w14:textId="77777777" w:rsidR="003C3B0A" w:rsidRDefault="00592BFC" w:rsidP="0082696C">
            <w:pPr>
              <w:spacing w:after="100" w:afterAutospacing="1"/>
              <w:rPr>
                <w:rFonts w:ascii="Verdana" w:eastAsia="Verdana" w:hAnsi="Verdana" w:cs="Verdana"/>
                <w:color w:val="000000" w:themeColor="text1"/>
              </w:rPr>
            </w:pPr>
            <w:r w:rsidRPr="003B5820">
              <w:rPr>
                <w:rFonts w:ascii="Verdana" w:eastAsia="Verdana" w:hAnsi="Verdana" w:cs="Verdana"/>
                <w:color w:val="000000" w:themeColor="text1"/>
              </w:rPr>
              <w:t xml:space="preserve">The scoring system is as follows: </w:t>
            </w:r>
            <w:r w:rsidR="007A3245" w:rsidRPr="003B5820">
              <w:rPr>
                <w:rFonts w:ascii="Verdana" w:eastAsia="Verdana" w:hAnsi="Verdana" w:cs="Verdana"/>
                <w:color w:val="000000" w:themeColor="text1"/>
              </w:rPr>
              <w:t>The TCF rating system applies to boats racing under the ORC class(es). The PHRF ToT rating system applies to boats racing under PHRF of BC class(es).</w:t>
            </w:r>
          </w:p>
          <w:p w14:paraId="692A2FC8" w14:textId="312B8092" w:rsidR="009D3539" w:rsidRPr="003B5820" w:rsidRDefault="009D3539" w:rsidP="0082696C">
            <w:pPr>
              <w:spacing w:after="100" w:afterAutospacing="1"/>
              <w:rPr>
                <w:rFonts w:ascii="Verdana" w:eastAsia="Verdana" w:hAnsi="Verdana" w:cs="Verdana"/>
                <w:color w:val="000000" w:themeColor="text1"/>
              </w:rPr>
            </w:pPr>
          </w:p>
        </w:tc>
      </w:tr>
      <w:tr w:rsidR="00B854C5" w14:paraId="190C68A2" w14:textId="77777777">
        <w:tc>
          <w:tcPr>
            <w:tcW w:w="915" w:type="dxa"/>
            <w:shd w:val="clear" w:color="auto" w:fill="auto"/>
          </w:tcPr>
          <w:p w14:paraId="1E163A84" w14:textId="145D10E7" w:rsidR="00B854C5" w:rsidRDefault="00592BFC">
            <w:pPr>
              <w:rPr>
                <w:rFonts w:ascii="Verdana" w:eastAsia="Verdana" w:hAnsi="Verdana" w:cs="Verdana"/>
              </w:rPr>
            </w:pPr>
            <w:r>
              <w:rPr>
                <w:rFonts w:ascii="Verdana" w:eastAsia="Verdana" w:hAnsi="Verdana" w:cs="Verdana"/>
              </w:rPr>
              <w:t>1</w:t>
            </w:r>
            <w:r w:rsidR="00455DBE">
              <w:rPr>
                <w:rFonts w:ascii="Verdana" w:eastAsia="Verdana" w:hAnsi="Verdana" w:cs="Verdana"/>
              </w:rPr>
              <w:t>3</w:t>
            </w:r>
            <w:r>
              <w:rPr>
                <w:rFonts w:ascii="Verdana" w:eastAsia="Verdana" w:hAnsi="Verdana" w:cs="Verdana"/>
              </w:rPr>
              <w:t>.</w:t>
            </w:r>
            <w:r w:rsidR="0005232F">
              <w:rPr>
                <w:rFonts w:ascii="Verdana" w:eastAsia="Verdana" w:hAnsi="Verdana" w:cs="Verdana"/>
              </w:rPr>
              <w:t>2</w:t>
            </w:r>
          </w:p>
        </w:tc>
        <w:tc>
          <w:tcPr>
            <w:tcW w:w="8625" w:type="dxa"/>
            <w:shd w:val="clear" w:color="auto" w:fill="auto"/>
          </w:tcPr>
          <w:p w14:paraId="55CF9ED0" w14:textId="63222D2A" w:rsidR="009D3539" w:rsidRPr="003B5820" w:rsidRDefault="009B7DC7" w:rsidP="009F1AB8">
            <w:pPr>
              <w:spacing w:after="120"/>
              <w:rPr>
                <w:rFonts w:ascii="Verdana" w:eastAsia="Verdana" w:hAnsi="Verdana" w:cs="Verdana"/>
                <w:color w:val="000000" w:themeColor="text1"/>
              </w:rPr>
            </w:pPr>
            <w:r w:rsidRPr="003B5820">
              <w:rPr>
                <w:rFonts w:ascii="Verdana" w:eastAsia="Verdana" w:hAnsi="Verdana" w:cs="Verdana"/>
                <w:iCs/>
                <w:color w:val="000000" w:themeColor="text1"/>
              </w:rPr>
              <w:t>One (1)</w:t>
            </w:r>
            <w:r w:rsidR="00592BFC" w:rsidRPr="003B5820">
              <w:rPr>
                <w:rFonts w:ascii="Verdana" w:eastAsia="Verdana" w:hAnsi="Verdana" w:cs="Verdana"/>
                <w:color w:val="000000" w:themeColor="text1"/>
              </w:rPr>
              <w:t xml:space="preserve"> race </w:t>
            </w:r>
            <w:r w:rsidR="00A27F37" w:rsidRPr="003B5820">
              <w:rPr>
                <w:rFonts w:ascii="Verdana" w:eastAsia="Verdana" w:hAnsi="Verdana" w:cs="Verdana"/>
                <w:color w:val="000000" w:themeColor="text1"/>
              </w:rPr>
              <w:t>is</w:t>
            </w:r>
            <w:r w:rsidR="00592BFC" w:rsidRPr="003B5820">
              <w:rPr>
                <w:rFonts w:ascii="Verdana" w:eastAsia="Verdana" w:hAnsi="Verdana" w:cs="Verdana"/>
                <w:color w:val="000000" w:themeColor="text1"/>
              </w:rPr>
              <w:t xml:space="preserve"> required to be completed to constitute a series.</w:t>
            </w:r>
          </w:p>
        </w:tc>
      </w:tr>
      <w:tr w:rsidR="00B854C5" w14:paraId="6731351C" w14:textId="77777777">
        <w:tc>
          <w:tcPr>
            <w:tcW w:w="915" w:type="dxa"/>
            <w:shd w:val="clear" w:color="auto" w:fill="auto"/>
          </w:tcPr>
          <w:p w14:paraId="0C16C4E1" w14:textId="08BE853F" w:rsidR="00B854C5" w:rsidRDefault="00592BFC">
            <w:pPr>
              <w:rPr>
                <w:rFonts w:ascii="Verdana" w:eastAsia="Verdana" w:hAnsi="Verdana" w:cs="Verdana"/>
              </w:rPr>
            </w:pPr>
            <w:r>
              <w:rPr>
                <w:rFonts w:ascii="Verdana" w:eastAsia="Verdana" w:hAnsi="Verdana" w:cs="Verdana"/>
              </w:rPr>
              <w:lastRenderedPageBreak/>
              <w:t>1</w:t>
            </w:r>
            <w:r w:rsidR="00455DBE">
              <w:rPr>
                <w:rFonts w:ascii="Verdana" w:eastAsia="Verdana" w:hAnsi="Verdana" w:cs="Verdana"/>
              </w:rPr>
              <w:t>3</w:t>
            </w:r>
            <w:r>
              <w:rPr>
                <w:rFonts w:ascii="Verdana" w:eastAsia="Verdana" w:hAnsi="Verdana" w:cs="Verdana"/>
              </w:rPr>
              <w:t>.</w:t>
            </w:r>
            <w:r w:rsidR="0005232F">
              <w:rPr>
                <w:rFonts w:ascii="Verdana" w:eastAsia="Verdana" w:hAnsi="Verdana" w:cs="Verdana"/>
              </w:rPr>
              <w:t>3</w:t>
            </w:r>
          </w:p>
        </w:tc>
        <w:tc>
          <w:tcPr>
            <w:tcW w:w="8625" w:type="dxa"/>
            <w:shd w:val="clear" w:color="auto" w:fill="auto"/>
          </w:tcPr>
          <w:p w14:paraId="608B9DCA" w14:textId="00560BB4" w:rsidR="00B854C5" w:rsidRPr="00681E1A" w:rsidRDefault="00AE2EB2">
            <w:pPr>
              <w:spacing w:after="227"/>
              <w:rPr>
                <w:rFonts w:ascii="Verdana" w:eastAsia="Verdana" w:hAnsi="Verdana" w:cs="Verdana"/>
              </w:rPr>
            </w:pPr>
            <w:r w:rsidRPr="00681E1A">
              <w:rPr>
                <w:rFonts w:ascii="Verdana" w:eastAsia="Verdana" w:hAnsi="Verdana" w:cs="Verdana"/>
              </w:rPr>
              <w:t xml:space="preserve">Each day will constitute as a qualifying series as described in </w:t>
            </w:r>
            <w:r w:rsidRPr="00681E1A">
              <w:rPr>
                <w:rFonts w:ascii="Verdana" w:eastAsia="Verdana" w:hAnsi="Verdana" w:cs="Verdana"/>
                <w:i/>
              </w:rPr>
              <w:t>VARC Notice of Race/ VARC 202</w:t>
            </w:r>
            <w:r w:rsidR="007B3388" w:rsidRPr="00681E1A">
              <w:rPr>
                <w:rFonts w:ascii="Verdana" w:eastAsia="Verdana" w:hAnsi="Verdana" w:cs="Verdana"/>
                <w:i/>
              </w:rPr>
              <w:t>3</w:t>
            </w:r>
            <w:r w:rsidRPr="00681E1A">
              <w:rPr>
                <w:rFonts w:ascii="Verdana" w:eastAsia="Verdana" w:hAnsi="Verdana" w:cs="Verdana"/>
                <w:i/>
              </w:rPr>
              <w:t xml:space="preserve"> Championship Season/10.1.3</w:t>
            </w:r>
            <w:r w:rsidRPr="00681E1A">
              <w:rPr>
                <w:rFonts w:ascii="Verdana" w:eastAsia="Verdana" w:hAnsi="Verdana" w:cs="Verdana"/>
              </w:rPr>
              <w:t xml:space="preserve"> </w:t>
            </w:r>
            <w:r w:rsidR="00592BFC" w:rsidRPr="00681E1A">
              <w:rPr>
                <w:rFonts w:ascii="Verdana" w:eastAsia="Verdana" w:hAnsi="Verdana" w:cs="Verdana"/>
              </w:rPr>
              <w:t>A boat’s series score shall be the total of her race scores</w:t>
            </w:r>
            <w:r w:rsidR="00814B51" w:rsidRPr="00681E1A">
              <w:rPr>
                <w:rFonts w:ascii="Verdana" w:eastAsia="Verdana" w:hAnsi="Verdana" w:cs="Verdana"/>
              </w:rPr>
              <w:t xml:space="preserve"> (this changes RRS A2.1)</w:t>
            </w:r>
            <w:r w:rsidR="00592BFC" w:rsidRPr="00681E1A">
              <w:rPr>
                <w:rFonts w:ascii="Verdana" w:eastAsia="Verdana" w:hAnsi="Verdana" w:cs="Verdana"/>
              </w:rPr>
              <w:t xml:space="preserve">.  </w:t>
            </w:r>
          </w:p>
        </w:tc>
      </w:tr>
      <w:tr w:rsidR="00B854C5" w14:paraId="162EC888" w14:textId="77777777">
        <w:tc>
          <w:tcPr>
            <w:tcW w:w="915" w:type="dxa"/>
            <w:shd w:val="clear" w:color="auto" w:fill="auto"/>
          </w:tcPr>
          <w:p w14:paraId="5D279C2B" w14:textId="7B3FAE39" w:rsidR="00B854C5" w:rsidRDefault="00592BFC">
            <w:pPr>
              <w:rPr>
                <w:rFonts w:ascii="Verdana" w:eastAsia="Verdana" w:hAnsi="Verdana" w:cs="Verdana"/>
              </w:rPr>
            </w:pPr>
            <w:r>
              <w:rPr>
                <w:rFonts w:ascii="Verdana" w:eastAsia="Verdana" w:hAnsi="Verdana" w:cs="Verdana"/>
              </w:rPr>
              <w:t>1</w:t>
            </w:r>
            <w:r w:rsidR="00455DBE">
              <w:rPr>
                <w:rFonts w:ascii="Verdana" w:eastAsia="Verdana" w:hAnsi="Verdana" w:cs="Verdana"/>
              </w:rPr>
              <w:t>3</w:t>
            </w:r>
            <w:r>
              <w:rPr>
                <w:rFonts w:ascii="Verdana" w:eastAsia="Verdana" w:hAnsi="Verdana" w:cs="Verdana"/>
              </w:rPr>
              <w:t>.</w:t>
            </w:r>
            <w:r w:rsidR="0005232F">
              <w:rPr>
                <w:rFonts w:ascii="Verdana" w:eastAsia="Verdana" w:hAnsi="Verdana" w:cs="Verdana"/>
              </w:rPr>
              <w:t>4</w:t>
            </w:r>
          </w:p>
        </w:tc>
        <w:tc>
          <w:tcPr>
            <w:tcW w:w="8625" w:type="dxa"/>
            <w:shd w:val="clear" w:color="auto" w:fill="auto"/>
          </w:tcPr>
          <w:p w14:paraId="539F0279" w14:textId="77777777" w:rsidR="00B854C5" w:rsidRPr="00681E1A" w:rsidRDefault="00592BFC">
            <w:pPr>
              <w:spacing w:after="227"/>
              <w:rPr>
                <w:rFonts w:ascii="Verdana" w:eastAsia="Verdana" w:hAnsi="Verdana" w:cs="Verdana"/>
              </w:rPr>
            </w:pPr>
            <w:r w:rsidRPr="00681E1A">
              <w:rPr>
                <w:rFonts w:ascii="Verdana" w:eastAsia="Verdana" w:hAnsi="Verdana" w:cs="Verdana"/>
              </w:rPr>
              <w:t>Rule A5.3 applies.</w:t>
            </w:r>
          </w:p>
        </w:tc>
      </w:tr>
      <w:tr w:rsidR="00B854C5" w14:paraId="7AB59445" w14:textId="77777777">
        <w:tc>
          <w:tcPr>
            <w:tcW w:w="915" w:type="dxa"/>
            <w:shd w:val="clear" w:color="auto" w:fill="auto"/>
          </w:tcPr>
          <w:p w14:paraId="4F429825" w14:textId="53FC6991" w:rsidR="00B854C5" w:rsidRDefault="00592BFC">
            <w:pPr>
              <w:rPr>
                <w:rFonts w:ascii="Verdana" w:eastAsia="Verdana" w:hAnsi="Verdana" w:cs="Verdana"/>
              </w:rPr>
            </w:pPr>
            <w:r>
              <w:rPr>
                <w:rFonts w:ascii="Verdana" w:eastAsia="Verdana" w:hAnsi="Verdana" w:cs="Verdana"/>
                <w:color w:val="000000"/>
              </w:rPr>
              <w:t>1</w:t>
            </w:r>
            <w:r w:rsidR="005137DD">
              <w:rPr>
                <w:rFonts w:ascii="Verdana" w:eastAsia="Verdana" w:hAnsi="Verdana" w:cs="Verdana"/>
              </w:rPr>
              <w:t>4</w:t>
            </w:r>
          </w:p>
        </w:tc>
        <w:tc>
          <w:tcPr>
            <w:tcW w:w="8625" w:type="dxa"/>
            <w:shd w:val="clear" w:color="auto" w:fill="auto"/>
          </w:tcPr>
          <w:p w14:paraId="48D3A6DF" w14:textId="77777777" w:rsidR="00B854C5" w:rsidRDefault="00592BFC">
            <w:pPr>
              <w:pBdr>
                <w:top w:val="nil"/>
                <w:left w:val="nil"/>
                <w:bottom w:val="nil"/>
                <w:right w:val="nil"/>
                <w:between w:val="nil"/>
              </w:pBdr>
              <w:spacing w:after="227"/>
              <w:rPr>
                <w:rFonts w:ascii="Verdana" w:eastAsia="Verdana" w:hAnsi="Verdana" w:cs="Verdana"/>
              </w:rPr>
            </w:pPr>
            <w:r>
              <w:rPr>
                <w:rFonts w:ascii="Verdana" w:eastAsia="Verdana" w:hAnsi="Verdana" w:cs="Verdana"/>
              </w:rPr>
              <w:t>BERTHING</w:t>
            </w:r>
          </w:p>
        </w:tc>
      </w:tr>
      <w:tr w:rsidR="00B854C5" w14:paraId="16CE3D96" w14:textId="77777777">
        <w:tc>
          <w:tcPr>
            <w:tcW w:w="915" w:type="dxa"/>
            <w:shd w:val="clear" w:color="auto" w:fill="auto"/>
          </w:tcPr>
          <w:p w14:paraId="23062469" w14:textId="3B13C659" w:rsidR="00B854C5" w:rsidRDefault="00592BFC">
            <w:pPr>
              <w:rPr>
                <w:rFonts w:ascii="Verdana" w:eastAsia="Verdana" w:hAnsi="Verdana" w:cs="Verdana"/>
              </w:rPr>
            </w:pPr>
            <w:r>
              <w:rPr>
                <w:rFonts w:ascii="Verdana" w:eastAsia="Verdana" w:hAnsi="Verdana" w:cs="Verdana"/>
              </w:rPr>
              <w:t>1</w:t>
            </w:r>
            <w:r w:rsidR="005137DD">
              <w:rPr>
                <w:rFonts w:ascii="Verdana" w:eastAsia="Verdana" w:hAnsi="Verdana" w:cs="Verdana"/>
              </w:rPr>
              <w:t>4</w:t>
            </w:r>
            <w:r>
              <w:rPr>
                <w:rFonts w:ascii="Verdana" w:eastAsia="Verdana" w:hAnsi="Verdana" w:cs="Verdana"/>
              </w:rPr>
              <w:t>.1</w:t>
            </w:r>
            <w:r>
              <w:rPr>
                <w:rFonts w:ascii="Verdana" w:eastAsia="Verdana" w:hAnsi="Verdana" w:cs="Verdana"/>
                <w:color w:val="000000"/>
              </w:rPr>
              <w:t xml:space="preserve"> </w:t>
            </w:r>
          </w:p>
        </w:tc>
        <w:tc>
          <w:tcPr>
            <w:tcW w:w="8625" w:type="dxa"/>
            <w:shd w:val="clear" w:color="auto" w:fill="auto"/>
          </w:tcPr>
          <w:p w14:paraId="3DAFA809" w14:textId="2FED491C" w:rsidR="00B854C5" w:rsidRDefault="00592BFC">
            <w:pPr>
              <w:spacing w:after="227"/>
              <w:rPr>
                <w:rFonts w:ascii="Verdana" w:eastAsia="Verdana" w:hAnsi="Verdana" w:cs="Verdana"/>
              </w:rPr>
            </w:pPr>
            <w:r>
              <w:rPr>
                <w:rFonts w:ascii="Verdana" w:eastAsia="Verdana" w:hAnsi="Verdana" w:cs="Verdana"/>
                <w:color w:val="000000"/>
              </w:rPr>
              <w:t xml:space="preserve">[DP] </w:t>
            </w:r>
            <w:r>
              <w:rPr>
                <w:rFonts w:ascii="Verdana" w:eastAsia="Verdana" w:hAnsi="Verdana" w:cs="Verdana"/>
              </w:rPr>
              <w:t>B</w:t>
            </w:r>
            <w:r>
              <w:rPr>
                <w:rFonts w:ascii="Verdana" w:eastAsia="Verdana" w:hAnsi="Verdana" w:cs="Verdana"/>
                <w:color w:val="000000"/>
              </w:rPr>
              <w:t xml:space="preserve">oats shall be </w:t>
            </w:r>
            <w:r>
              <w:rPr>
                <w:rFonts w:ascii="Verdana" w:eastAsia="Verdana" w:hAnsi="Verdana" w:cs="Verdana"/>
              </w:rPr>
              <w:t>kept</w:t>
            </w:r>
            <w:r>
              <w:rPr>
                <w:rFonts w:ascii="Verdana" w:eastAsia="Verdana" w:hAnsi="Verdana" w:cs="Verdana"/>
                <w:color w:val="000000"/>
              </w:rPr>
              <w:t xml:space="preserve"> in their assigned places while in the boat harbour</w:t>
            </w:r>
          </w:p>
        </w:tc>
      </w:tr>
      <w:tr w:rsidR="00B854C5" w14:paraId="32EB3C93" w14:textId="77777777">
        <w:tc>
          <w:tcPr>
            <w:tcW w:w="915" w:type="dxa"/>
            <w:shd w:val="clear" w:color="auto" w:fill="auto"/>
          </w:tcPr>
          <w:p w14:paraId="308A8817" w14:textId="48F44089" w:rsidR="00B854C5" w:rsidRDefault="00D9408C">
            <w:pPr>
              <w:rPr>
                <w:rFonts w:ascii="Verdana" w:eastAsia="Verdana" w:hAnsi="Verdana" w:cs="Verdana"/>
              </w:rPr>
            </w:pPr>
            <w:r>
              <w:rPr>
                <w:rFonts w:ascii="Verdana" w:eastAsia="Verdana" w:hAnsi="Verdana" w:cs="Verdana"/>
                <w:color w:val="000000"/>
              </w:rPr>
              <w:t>1</w:t>
            </w:r>
            <w:r w:rsidR="001A7F2E">
              <w:rPr>
                <w:rFonts w:ascii="Verdana" w:eastAsia="Verdana" w:hAnsi="Verdana" w:cs="Verdana"/>
              </w:rPr>
              <w:t>5</w:t>
            </w:r>
          </w:p>
        </w:tc>
        <w:tc>
          <w:tcPr>
            <w:tcW w:w="8625" w:type="dxa"/>
            <w:shd w:val="clear" w:color="auto" w:fill="auto"/>
          </w:tcPr>
          <w:p w14:paraId="4D939C97" w14:textId="77777777" w:rsidR="00B854C5" w:rsidRDefault="00592BFC">
            <w:pPr>
              <w:pBdr>
                <w:top w:val="nil"/>
                <w:left w:val="nil"/>
                <w:bottom w:val="nil"/>
                <w:right w:val="nil"/>
                <w:between w:val="nil"/>
              </w:pBdr>
              <w:spacing w:after="227"/>
              <w:rPr>
                <w:rFonts w:ascii="Verdana" w:eastAsia="Verdana" w:hAnsi="Verdana" w:cs="Verdana"/>
              </w:rPr>
            </w:pPr>
            <w:r>
              <w:rPr>
                <w:rFonts w:ascii="Verdana" w:eastAsia="Verdana" w:hAnsi="Verdana" w:cs="Verdana"/>
              </w:rPr>
              <w:t xml:space="preserve">RISK STATEMENT </w:t>
            </w:r>
          </w:p>
        </w:tc>
      </w:tr>
      <w:tr w:rsidR="00B854C5" w14:paraId="0AC1884A" w14:textId="77777777">
        <w:tc>
          <w:tcPr>
            <w:tcW w:w="915" w:type="dxa"/>
            <w:shd w:val="clear" w:color="auto" w:fill="auto"/>
          </w:tcPr>
          <w:p w14:paraId="057FA694" w14:textId="456032F7" w:rsidR="00B854C5" w:rsidRDefault="00D9408C">
            <w:pPr>
              <w:rPr>
                <w:rFonts w:ascii="Verdana" w:eastAsia="Verdana" w:hAnsi="Verdana" w:cs="Verdana"/>
              </w:rPr>
            </w:pPr>
            <w:r>
              <w:rPr>
                <w:rFonts w:ascii="Verdana" w:eastAsia="Verdana" w:hAnsi="Verdana" w:cs="Verdana"/>
              </w:rPr>
              <w:t>1</w:t>
            </w:r>
            <w:r w:rsidR="001A7F2E">
              <w:rPr>
                <w:rFonts w:ascii="Verdana" w:eastAsia="Verdana" w:hAnsi="Verdana" w:cs="Verdana"/>
              </w:rPr>
              <w:t>5</w:t>
            </w:r>
            <w:r w:rsidR="00592BFC">
              <w:rPr>
                <w:rFonts w:ascii="Verdana" w:eastAsia="Verdana" w:hAnsi="Verdana" w:cs="Verdana"/>
              </w:rPr>
              <w:t xml:space="preserve">.1 </w:t>
            </w:r>
          </w:p>
        </w:tc>
        <w:tc>
          <w:tcPr>
            <w:tcW w:w="8625" w:type="dxa"/>
            <w:shd w:val="clear" w:color="auto" w:fill="auto"/>
          </w:tcPr>
          <w:p w14:paraId="0D2620B5" w14:textId="11466F3D" w:rsidR="00B854C5" w:rsidRPr="00BD75DC" w:rsidRDefault="00592BFC">
            <w:pPr>
              <w:pBdr>
                <w:top w:val="nil"/>
                <w:left w:val="nil"/>
                <w:bottom w:val="nil"/>
                <w:right w:val="nil"/>
                <w:between w:val="nil"/>
              </w:pBdr>
              <w:spacing w:after="227"/>
              <w:rPr>
                <w:rFonts w:ascii="Verdana" w:eastAsia="Verdana" w:hAnsi="Verdana" w:cs="Verdana"/>
                <w:b/>
                <w:i/>
                <w:color w:val="FF0000"/>
              </w:rPr>
            </w:pPr>
            <w:r w:rsidRPr="00AF7893">
              <w:rPr>
                <w:rFonts w:ascii="Verdana" w:eastAsia="Verdana" w:hAnsi="Verdana" w:cs="Verdana"/>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increased risk of injury.  </w:t>
            </w:r>
            <w:r w:rsidRPr="00AF7893">
              <w:rPr>
                <w:rFonts w:ascii="Verdana" w:eastAsia="Verdana" w:hAnsi="Verdana" w:cs="Verdana"/>
                <w:b/>
              </w:rPr>
              <w:t xml:space="preserve">Inherent in the sport of sailing is the risk of permanent, catastrophic injury or death by drowning, trauma, </w:t>
            </w:r>
            <w:r w:rsidR="00C6321F" w:rsidRPr="00AF7893">
              <w:rPr>
                <w:rFonts w:ascii="Verdana" w:eastAsia="Verdana" w:hAnsi="Verdana" w:cs="Verdana"/>
                <w:b/>
              </w:rPr>
              <w:t>hypothermia,</w:t>
            </w:r>
            <w:r w:rsidRPr="00AF7893">
              <w:rPr>
                <w:rFonts w:ascii="Verdana" w:eastAsia="Verdana" w:hAnsi="Verdana" w:cs="Verdana"/>
                <w:b/>
              </w:rPr>
              <w:t xml:space="preserve"> or other causes.</w:t>
            </w:r>
            <w:r w:rsidR="00BD75DC" w:rsidRPr="00AF7893">
              <w:rPr>
                <w:rFonts w:ascii="Verdana" w:eastAsia="Verdana" w:hAnsi="Verdana" w:cs="Verdana"/>
                <w:b/>
              </w:rPr>
              <w:t xml:space="preserve"> </w:t>
            </w:r>
            <w:r w:rsidR="00BD75DC" w:rsidRPr="00AF7893">
              <w:rPr>
                <w:rFonts w:ascii="Verdana" w:eastAsia="Verdana" w:hAnsi="Verdana" w:cs="Verdana"/>
                <w:bCs/>
              </w:rPr>
              <w:t>The</w:t>
            </w:r>
            <w:r w:rsidR="00BD75DC" w:rsidRPr="00AF7893">
              <w:rPr>
                <w:rFonts w:ascii="Verdana" w:eastAsia="Verdana" w:hAnsi="Verdana" w:cs="Verdana"/>
                <w:b/>
                <w:i/>
              </w:rPr>
              <w:t xml:space="preserve"> </w:t>
            </w:r>
            <w:r w:rsidR="00BD75DC" w:rsidRPr="00AF7893">
              <w:rPr>
                <w:rFonts w:ascii="Verdana" w:eastAsia="Verdana" w:hAnsi="Verdana" w:cs="Verdana"/>
                <w:bCs/>
                <w:iCs/>
              </w:rPr>
              <w:t xml:space="preserve">Organizing Authority will not accept any liability for material </w:t>
            </w:r>
            <w:r w:rsidR="003800DE" w:rsidRPr="00AF7893">
              <w:rPr>
                <w:rFonts w:ascii="Verdana" w:eastAsia="Verdana" w:hAnsi="Verdana" w:cs="Verdana"/>
                <w:bCs/>
                <w:iCs/>
              </w:rPr>
              <w:t>damage, personal</w:t>
            </w:r>
            <w:r w:rsidR="00BD75DC" w:rsidRPr="00AF7893">
              <w:rPr>
                <w:rFonts w:ascii="Verdana" w:eastAsia="Verdana" w:hAnsi="Verdana" w:cs="Verdana"/>
                <w:bCs/>
                <w:iCs/>
              </w:rPr>
              <w:t xml:space="preserve"> injury or death sustained in conjunction with, prior to, during or after the regatta(s).</w:t>
            </w:r>
            <w:r w:rsidR="00BD75DC" w:rsidRPr="00AF7893">
              <w:rPr>
                <w:rFonts w:ascii="Verdana" w:eastAsia="Verdana" w:hAnsi="Verdana" w:cs="Verdana"/>
                <w:b/>
                <w:i/>
              </w:rPr>
              <w:t xml:space="preserve"> </w:t>
            </w:r>
          </w:p>
        </w:tc>
      </w:tr>
      <w:tr w:rsidR="00B854C5" w14:paraId="0A5F9CBC" w14:textId="77777777">
        <w:tc>
          <w:tcPr>
            <w:tcW w:w="915" w:type="dxa"/>
            <w:shd w:val="clear" w:color="auto" w:fill="auto"/>
          </w:tcPr>
          <w:p w14:paraId="3D962BC4" w14:textId="2E797DF9" w:rsidR="00B854C5" w:rsidRDefault="00D9408C">
            <w:pPr>
              <w:rPr>
                <w:rFonts w:ascii="Verdana" w:eastAsia="Verdana" w:hAnsi="Verdana" w:cs="Verdana"/>
              </w:rPr>
            </w:pPr>
            <w:r>
              <w:rPr>
                <w:rFonts w:ascii="Verdana" w:eastAsia="Verdana" w:hAnsi="Verdana" w:cs="Verdana"/>
              </w:rPr>
              <w:t>1</w:t>
            </w:r>
            <w:r w:rsidR="001A7F2E">
              <w:rPr>
                <w:rFonts w:ascii="Verdana" w:eastAsia="Verdana" w:hAnsi="Verdana" w:cs="Verdana"/>
              </w:rPr>
              <w:t>6</w:t>
            </w:r>
          </w:p>
        </w:tc>
        <w:tc>
          <w:tcPr>
            <w:tcW w:w="8625" w:type="dxa"/>
            <w:shd w:val="clear" w:color="auto" w:fill="auto"/>
          </w:tcPr>
          <w:p w14:paraId="4519D079" w14:textId="77777777" w:rsidR="00B854C5" w:rsidRDefault="00592BFC">
            <w:pPr>
              <w:spacing w:after="227"/>
              <w:rPr>
                <w:rFonts w:ascii="Verdana" w:eastAsia="Verdana" w:hAnsi="Verdana" w:cs="Verdana"/>
              </w:rPr>
            </w:pPr>
            <w:r>
              <w:rPr>
                <w:rFonts w:ascii="Verdana" w:eastAsia="Verdana" w:hAnsi="Verdana" w:cs="Verdana"/>
              </w:rPr>
              <w:t>INSURANCE</w:t>
            </w:r>
          </w:p>
        </w:tc>
      </w:tr>
      <w:tr w:rsidR="00B854C5" w14:paraId="61C52468" w14:textId="77777777">
        <w:tc>
          <w:tcPr>
            <w:tcW w:w="915" w:type="dxa"/>
            <w:shd w:val="clear" w:color="auto" w:fill="auto"/>
          </w:tcPr>
          <w:p w14:paraId="110C858F" w14:textId="5BA4D10B" w:rsidR="00B854C5" w:rsidRDefault="00D9408C">
            <w:pPr>
              <w:rPr>
                <w:rFonts w:ascii="Verdana" w:eastAsia="Verdana" w:hAnsi="Verdana" w:cs="Verdana"/>
              </w:rPr>
            </w:pPr>
            <w:r>
              <w:rPr>
                <w:rFonts w:ascii="Verdana" w:eastAsia="Verdana" w:hAnsi="Verdana" w:cs="Verdana"/>
              </w:rPr>
              <w:t>1</w:t>
            </w:r>
            <w:r w:rsidR="001A7F2E">
              <w:rPr>
                <w:rFonts w:ascii="Verdana" w:eastAsia="Verdana" w:hAnsi="Verdana" w:cs="Verdana"/>
              </w:rPr>
              <w:t>6</w:t>
            </w:r>
            <w:r w:rsidR="00592BFC">
              <w:rPr>
                <w:rFonts w:ascii="Verdana" w:eastAsia="Verdana" w:hAnsi="Verdana" w:cs="Verdana"/>
              </w:rPr>
              <w:t xml:space="preserve">.1 </w:t>
            </w:r>
          </w:p>
        </w:tc>
        <w:tc>
          <w:tcPr>
            <w:tcW w:w="8625" w:type="dxa"/>
            <w:shd w:val="clear" w:color="auto" w:fill="auto"/>
          </w:tcPr>
          <w:p w14:paraId="286C6756" w14:textId="4D562008" w:rsidR="00B854C5" w:rsidRDefault="00592BFC">
            <w:pPr>
              <w:spacing w:after="227"/>
              <w:rPr>
                <w:rFonts w:ascii="Verdana" w:eastAsia="Verdana" w:hAnsi="Verdana" w:cs="Verdana"/>
              </w:rPr>
            </w:pPr>
            <w:r>
              <w:rPr>
                <w:rFonts w:ascii="Verdana" w:eastAsia="Verdana" w:hAnsi="Verdana" w:cs="Verdana"/>
              </w:rPr>
              <w:t xml:space="preserve">Each participating boat shall be insured with valid third-party liability insurance with a minimum cover of </w:t>
            </w:r>
            <w:r w:rsidR="00A27F37">
              <w:rPr>
                <w:rFonts w:ascii="Verdana" w:eastAsia="Verdana" w:hAnsi="Verdana" w:cs="Verdana"/>
              </w:rPr>
              <w:t>$2 Million</w:t>
            </w:r>
            <w:r>
              <w:rPr>
                <w:rFonts w:ascii="Verdana" w:eastAsia="Verdana" w:hAnsi="Verdana" w:cs="Verdana"/>
              </w:rPr>
              <w:t xml:space="preserve"> per incident or the equivalent. </w:t>
            </w:r>
          </w:p>
        </w:tc>
      </w:tr>
      <w:tr w:rsidR="00B854C5" w14:paraId="2A0B1214" w14:textId="77777777">
        <w:tc>
          <w:tcPr>
            <w:tcW w:w="915" w:type="dxa"/>
            <w:shd w:val="clear" w:color="auto" w:fill="auto"/>
          </w:tcPr>
          <w:p w14:paraId="6312A5A3" w14:textId="2CB1A95B" w:rsidR="00B854C5" w:rsidRDefault="00D9408C">
            <w:pPr>
              <w:rPr>
                <w:rFonts w:ascii="Verdana" w:eastAsia="Verdana" w:hAnsi="Verdana" w:cs="Verdana"/>
              </w:rPr>
            </w:pPr>
            <w:r>
              <w:rPr>
                <w:rFonts w:ascii="Verdana" w:eastAsia="Verdana" w:hAnsi="Verdana" w:cs="Verdana"/>
              </w:rPr>
              <w:t>1</w:t>
            </w:r>
            <w:r w:rsidR="001A7F2E">
              <w:rPr>
                <w:rFonts w:ascii="Verdana" w:eastAsia="Verdana" w:hAnsi="Verdana" w:cs="Verdana"/>
              </w:rPr>
              <w:t>7</w:t>
            </w:r>
          </w:p>
        </w:tc>
        <w:tc>
          <w:tcPr>
            <w:tcW w:w="8625" w:type="dxa"/>
            <w:shd w:val="clear" w:color="auto" w:fill="auto"/>
          </w:tcPr>
          <w:p w14:paraId="5D6941B8" w14:textId="77777777" w:rsidR="00B854C5" w:rsidRDefault="00592BFC">
            <w:pPr>
              <w:pBdr>
                <w:top w:val="nil"/>
                <w:left w:val="nil"/>
                <w:bottom w:val="nil"/>
                <w:right w:val="nil"/>
                <w:between w:val="nil"/>
              </w:pBdr>
              <w:spacing w:after="227"/>
              <w:rPr>
                <w:rFonts w:ascii="Verdana" w:eastAsia="Verdana" w:hAnsi="Verdana" w:cs="Verdana"/>
              </w:rPr>
            </w:pPr>
            <w:r>
              <w:rPr>
                <w:rFonts w:ascii="Verdana" w:eastAsia="Verdana" w:hAnsi="Verdana" w:cs="Verdana"/>
              </w:rPr>
              <w:t>PRIZES</w:t>
            </w:r>
          </w:p>
        </w:tc>
      </w:tr>
      <w:tr w:rsidR="00B854C5" w14:paraId="68953ABA" w14:textId="77777777">
        <w:tc>
          <w:tcPr>
            <w:tcW w:w="915" w:type="dxa"/>
            <w:shd w:val="clear" w:color="auto" w:fill="auto"/>
          </w:tcPr>
          <w:p w14:paraId="2660869F" w14:textId="3AF78089" w:rsidR="00B854C5" w:rsidRDefault="00D9408C">
            <w:pPr>
              <w:rPr>
                <w:rFonts w:ascii="Verdana" w:eastAsia="Verdana" w:hAnsi="Verdana" w:cs="Verdana"/>
              </w:rPr>
            </w:pPr>
            <w:r>
              <w:rPr>
                <w:rFonts w:ascii="Verdana" w:eastAsia="Verdana" w:hAnsi="Verdana" w:cs="Verdana"/>
              </w:rPr>
              <w:t>1</w:t>
            </w:r>
            <w:r w:rsidR="001A7F2E">
              <w:rPr>
                <w:rFonts w:ascii="Verdana" w:eastAsia="Verdana" w:hAnsi="Verdana" w:cs="Verdana"/>
              </w:rPr>
              <w:t>7</w:t>
            </w:r>
            <w:r w:rsidR="00592BFC">
              <w:rPr>
                <w:rFonts w:ascii="Verdana" w:eastAsia="Verdana" w:hAnsi="Verdana" w:cs="Verdana"/>
              </w:rPr>
              <w:t>.1</w:t>
            </w:r>
          </w:p>
          <w:p w14:paraId="1DE3576B" w14:textId="77777777" w:rsidR="00E8450D" w:rsidRDefault="00E8450D">
            <w:pPr>
              <w:rPr>
                <w:rFonts w:ascii="Verdana" w:eastAsia="Verdana" w:hAnsi="Verdana" w:cs="Verdana"/>
              </w:rPr>
            </w:pPr>
          </w:p>
          <w:p w14:paraId="05C141C4" w14:textId="416B0C18" w:rsidR="00E8450D" w:rsidRDefault="00E8450D">
            <w:pPr>
              <w:rPr>
                <w:rFonts w:ascii="Verdana" w:eastAsia="Verdana" w:hAnsi="Verdana" w:cs="Verdana"/>
                <w:i/>
                <w:color w:val="FF0000"/>
              </w:rPr>
            </w:pPr>
          </w:p>
        </w:tc>
        <w:tc>
          <w:tcPr>
            <w:tcW w:w="8625" w:type="dxa"/>
            <w:shd w:val="clear" w:color="auto" w:fill="auto"/>
          </w:tcPr>
          <w:p w14:paraId="6204AE07" w14:textId="2928F22C" w:rsidR="00E8450D" w:rsidRPr="00F6210C" w:rsidRDefault="00E8450D" w:rsidP="00E8450D">
            <w:pPr>
              <w:spacing w:after="227"/>
              <w:rPr>
                <w:rFonts w:ascii="Verdana" w:eastAsia="Verdana" w:hAnsi="Verdana" w:cs="Verdana"/>
                <w:color w:val="FF0000"/>
              </w:rPr>
            </w:pPr>
            <w:r w:rsidRPr="00F6210C">
              <w:rPr>
                <w:rFonts w:ascii="Verdana" w:eastAsia="Verdana" w:hAnsi="Verdana" w:cs="Verdana"/>
              </w:rPr>
              <w:t>Prizes will be given as follows</w:t>
            </w:r>
            <w:r w:rsidRPr="00F6210C">
              <w:rPr>
                <w:rFonts w:ascii="Verdana" w:eastAsia="Verdana" w:hAnsi="Verdana" w:cs="Verdana"/>
                <w:color w:val="000000" w:themeColor="text1"/>
              </w:rPr>
              <w:t>: in the DCYC Clubhouse following each day’s racing</w:t>
            </w:r>
            <w:r w:rsidR="00F6210C">
              <w:rPr>
                <w:rFonts w:ascii="Verdana" w:eastAsia="Verdana" w:hAnsi="Verdana" w:cs="Verdana"/>
                <w:color w:val="000000" w:themeColor="text1"/>
              </w:rPr>
              <w:t>.</w:t>
            </w:r>
          </w:p>
        </w:tc>
      </w:tr>
      <w:tr w:rsidR="00B854C5" w14:paraId="13C43BA3" w14:textId="77777777">
        <w:tc>
          <w:tcPr>
            <w:tcW w:w="915" w:type="dxa"/>
            <w:shd w:val="clear" w:color="auto" w:fill="auto"/>
          </w:tcPr>
          <w:p w14:paraId="3FFAD8E6" w14:textId="282B7EE5" w:rsidR="00B854C5" w:rsidRDefault="00D9408C">
            <w:pPr>
              <w:rPr>
                <w:rFonts w:ascii="Verdana" w:eastAsia="Verdana" w:hAnsi="Verdana" w:cs="Verdana"/>
              </w:rPr>
            </w:pPr>
            <w:r>
              <w:rPr>
                <w:rFonts w:ascii="Verdana" w:eastAsia="Verdana" w:hAnsi="Verdana" w:cs="Verdana"/>
                <w:color w:val="000000"/>
              </w:rPr>
              <w:t>1</w:t>
            </w:r>
            <w:r w:rsidR="001A7F2E">
              <w:rPr>
                <w:rFonts w:ascii="Verdana" w:eastAsia="Verdana" w:hAnsi="Verdana" w:cs="Verdana"/>
                <w:color w:val="000000"/>
              </w:rPr>
              <w:t>8</w:t>
            </w:r>
          </w:p>
        </w:tc>
        <w:tc>
          <w:tcPr>
            <w:tcW w:w="8625" w:type="dxa"/>
            <w:shd w:val="clear" w:color="auto" w:fill="auto"/>
          </w:tcPr>
          <w:p w14:paraId="155FB58A" w14:textId="77777777" w:rsidR="00B854C5" w:rsidRDefault="00592BFC">
            <w:pPr>
              <w:pBdr>
                <w:top w:val="nil"/>
                <w:left w:val="nil"/>
                <w:bottom w:val="nil"/>
                <w:right w:val="nil"/>
                <w:between w:val="nil"/>
              </w:pBdr>
              <w:spacing w:after="227"/>
              <w:rPr>
                <w:rFonts w:ascii="Verdana" w:eastAsia="Verdana" w:hAnsi="Verdana" w:cs="Verdana"/>
              </w:rPr>
            </w:pPr>
            <w:r>
              <w:rPr>
                <w:rFonts w:ascii="Verdana" w:eastAsia="Verdana" w:hAnsi="Verdana" w:cs="Verdana"/>
              </w:rPr>
              <w:t>FURTHER</w:t>
            </w:r>
            <w:r>
              <w:rPr>
                <w:rFonts w:ascii="Verdana" w:eastAsia="Verdana" w:hAnsi="Verdana" w:cs="Verdana"/>
                <w:color w:val="000000"/>
              </w:rPr>
              <w:t xml:space="preserve"> INFORMATION</w:t>
            </w:r>
          </w:p>
        </w:tc>
      </w:tr>
      <w:tr w:rsidR="00B854C5" w14:paraId="18306C60" w14:textId="77777777">
        <w:tc>
          <w:tcPr>
            <w:tcW w:w="915" w:type="dxa"/>
            <w:shd w:val="clear" w:color="auto" w:fill="auto"/>
          </w:tcPr>
          <w:p w14:paraId="6A30A126" w14:textId="20F2D1C8" w:rsidR="00B854C5" w:rsidRPr="00681E1A" w:rsidRDefault="00D9408C">
            <w:pPr>
              <w:rPr>
                <w:rFonts w:ascii="Verdana" w:eastAsia="Verdana" w:hAnsi="Verdana" w:cs="Verdana"/>
              </w:rPr>
            </w:pPr>
            <w:r w:rsidRPr="00681E1A">
              <w:rPr>
                <w:rFonts w:ascii="Verdana" w:eastAsia="Verdana" w:hAnsi="Verdana" w:cs="Verdana"/>
              </w:rPr>
              <w:t>1</w:t>
            </w:r>
            <w:r w:rsidR="001A7F2E" w:rsidRPr="00681E1A">
              <w:rPr>
                <w:rFonts w:ascii="Verdana" w:eastAsia="Verdana" w:hAnsi="Verdana" w:cs="Verdana"/>
              </w:rPr>
              <w:t>8</w:t>
            </w:r>
            <w:r w:rsidR="00592BFC" w:rsidRPr="00681E1A">
              <w:rPr>
                <w:rFonts w:ascii="Verdana" w:eastAsia="Verdana" w:hAnsi="Verdana" w:cs="Verdana"/>
              </w:rPr>
              <w:t xml:space="preserve">.1 </w:t>
            </w:r>
          </w:p>
        </w:tc>
        <w:tc>
          <w:tcPr>
            <w:tcW w:w="8625" w:type="dxa"/>
            <w:shd w:val="clear" w:color="auto" w:fill="auto"/>
          </w:tcPr>
          <w:p w14:paraId="66A30CD6" w14:textId="6DFD9D62" w:rsidR="00B854C5" w:rsidRPr="00681E1A" w:rsidRDefault="00592BFC">
            <w:pPr>
              <w:spacing w:after="227"/>
              <w:rPr>
                <w:rFonts w:ascii="Verdana" w:eastAsia="Verdana" w:hAnsi="Verdana" w:cs="Verdana"/>
                <w:i/>
              </w:rPr>
            </w:pPr>
            <w:r w:rsidRPr="00681E1A">
              <w:rPr>
                <w:rFonts w:ascii="Verdana" w:eastAsia="Verdana" w:hAnsi="Verdana" w:cs="Verdana"/>
              </w:rPr>
              <w:t xml:space="preserve">For further information please </w:t>
            </w:r>
            <w:r w:rsidR="00A27F37" w:rsidRPr="00681E1A">
              <w:rPr>
                <w:rFonts w:ascii="Verdana" w:eastAsia="Verdana" w:hAnsi="Verdana" w:cs="Verdana"/>
              </w:rPr>
              <w:t>check</w:t>
            </w:r>
            <w:r w:rsidR="00A31F8F" w:rsidRPr="00681E1A">
              <w:rPr>
                <w:rFonts w:ascii="Verdana" w:eastAsia="Verdana" w:hAnsi="Verdana" w:cs="Verdana"/>
              </w:rPr>
              <w:t xml:space="preserve"> the website www.deepcoveyc.com or </w:t>
            </w:r>
            <w:r w:rsidRPr="00681E1A">
              <w:rPr>
                <w:rFonts w:ascii="Verdana" w:eastAsia="Verdana" w:hAnsi="Verdana" w:cs="Verdana"/>
              </w:rPr>
              <w:t xml:space="preserve">contact </w:t>
            </w:r>
            <w:r w:rsidR="00A31F8F" w:rsidRPr="00681E1A">
              <w:rPr>
                <w:rFonts w:ascii="Verdana" w:eastAsia="Verdana" w:hAnsi="Verdana" w:cs="Verdana"/>
                <w:iCs/>
              </w:rPr>
              <w:t xml:space="preserve">DCYC Fleet Captain at </w:t>
            </w:r>
            <w:hyperlink r:id="rId9" w:history="1">
              <w:r w:rsidR="0005232F" w:rsidRPr="00681E1A">
                <w:rPr>
                  <w:rStyle w:val="Hyperlink"/>
                  <w:rFonts w:ascii="Verdana" w:eastAsia="Verdana" w:hAnsi="Verdana" w:cs="Verdana"/>
                  <w:iCs/>
                  <w:color w:val="auto"/>
                  <w:u w:val="none"/>
                </w:rPr>
                <w:t>chair.fleet@deepcoveyc.com</w:t>
              </w:r>
            </w:hyperlink>
            <w:r w:rsidR="00F6210C" w:rsidRPr="00681E1A">
              <w:rPr>
                <w:rStyle w:val="Hyperlink"/>
                <w:rFonts w:ascii="Verdana" w:eastAsia="Verdana" w:hAnsi="Verdana" w:cs="Verdana"/>
                <w:iCs/>
                <w:color w:val="auto"/>
                <w:u w:val="none"/>
              </w:rPr>
              <w:t>.</w:t>
            </w:r>
          </w:p>
        </w:tc>
      </w:tr>
    </w:tbl>
    <w:p w14:paraId="67A3F365" w14:textId="27E1BEAB" w:rsidR="0005232F" w:rsidRDefault="0005232F" w:rsidP="0005232F">
      <w:pPr>
        <w:rPr>
          <w:rFonts w:ascii="Verdana" w:eastAsia="Verdana" w:hAnsi="Verdana" w:cs="Verdana"/>
        </w:rPr>
      </w:pPr>
    </w:p>
    <w:p w14:paraId="15FD6893" w14:textId="14ECA79C" w:rsidR="004F234D" w:rsidRPr="004F234D" w:rsidRDefault="004F234D" w:rsidP="004F234D">
      <w:pPr>
        <w:jc w:val="center"/>
        <w:rPr>
          <w:rFonts w:ascii="Verdana" w:eastAsia="Verdana" w:hAnsi="Verdana" w:cs="Verdana"/>
          <w:b/>
          <w:bCs/>
          <w:u w:val="single"/>
        </w:rPr>
      </w:pPr>
      <w:r w:rsidRPr="004F234D">
        <w:rPr>
          <w:rFonts w:ascii="Verdana" w:eastAsia="Verdana" w:hAnsi="Verdana" w:cs="Verdana"/>
          <w:b/>
          <w:bCs/>
          <w:u w:val="single"/>
        </w:rPr>
        <w:lastRenderedPageBreak/>
        <w:t>INFORMATION</w:t>
      </w:r>
    </w:p>
    <w:p w14:paraId="13799D22" w14:textId="77777777" w:rsidR="004F234D" w:rsidRDefault="004F234D" w:rsidP="0005232F">
      <w:pPr>
        <w:rPr>
          <w:rFonts w:ascii="Verdana" w:eastAsia="Verdana" w:hAnsi="Verdana" w:cs="Verdana"/>
        </w:rPr>
      </w:pPr>
    </w:p>
    <w:p w14:paraId="1A5C7F5D" w14:textId="0B902711" w:rsidR="0005232F" w:rsidRPr="00210E92" w:rsidRDefault="00691313" w:rsidP="0005232F">
      <w:pPr>
        <w:rPr>
          <w:rFonts w:ascii="Verdana" w:eastAsia="Verdana" w:hAnsi="Verdana" w:cs="Verdana"/>
          <w:b/>
          <w:bCs/>
        </w:rPr>
      </w:pPr>
      <w:r w:rsidRPr="00210E92">
        <w:rPr>
          <w:rFonts w:ascii="Verdana" w:eastAsia="Verdana" w:hAnsi="Verdana" w:cs="Verdana"/>
          <w:b/>
          <w:bCs/>
        </w:rPr>
        <w:t xml:space="preserve">WE WISH TO THANK </w:t>
      </w:r>
      <w:r w:rsidR="00327870" w:rsidRPr="00732D33">
        <w:rPr>
          <w:rFonts w:ascii="Verdana" w:eastAsia="Verdana" w:hAnsi="Verdana" w:cs="Verdana"/>
          <w:b/>
          <w:bCs/>
        </w:rPr>
        <w:t>OUR SPONSORS</w:t>
      </w:r>
    </w:p>
    <w:p w14:paraId="4F9D3AC0" w14:textId="5DE3B961" w:rsidR="00327870" w:rsidRDefault="00327870" w:rsidP="0005232F">
      <w:pPr>
        <w:rPr>
          <w:rFonts w:ascii="Verdana" w:eastAsia="Verdana" w:hAnsi="Verdana" w:cs="Verdana"/>
        </w:rPr>
      </w:pPr>
    </w:p>
    <w:p w14:paraId="044BB215" w14:textId="1461AC19" w:rsidR="00327870" w:rsidRDefault="003A3C68" w:rsidP="0005232F">
      <w:pPr>
        <w:rPr>
          <w:rFonts w:ascii="Verdana" w:eastAsia="Verdana" w:hAnsi="Verdana" w:cs="Verdana"/>
        </w:rPr>
      </w:pPr>
      <w:r>
        <w:rPr>
          <w:rFonts w:ascii="Verdana" w:eastAsia="Verdana" w:hAnsi="Verdana" w:cs="Verdana"/>
        </w:rPr>
        <w:t xml:space="preserve"> </w:t>
      </w:r>
      <w:r w:rsidR="00327870" w:rsidRPr="00681E1A">
        <w:rPr>
          <w:rFonts w:ascii="Verdana" w:eastAsia="Verdana" w:hAnsi="Verdana" w:cs="Verdana"/>
          <w:b/>
          <w:bCs/>
          <w:color w:val="000000" w:themeColor="text1"/>
          <w:u w:val="single"/>
        </w:rPr>
        <w:t>Martin Marine</w:t>
      </w:r>
      <w:r w:rsidR="00210E92" w:rsidRPr="00681E1A">
        <w:rPr>
          <w:rFonts w:ascii="Verdana" w:eastAsia="Verdana" w:hAnsi="Verdana" w:cs="Verdana"/>
          <w:color w:val="000000" w:themeColor="text1"/>
        </w:rPr>
        <w:t xml:space="preserve"> </w:t>
      </w:r>
      <w:r w:rsidR="00210E92" w:rsidRPr="00210E92">
        <w:rPr>
          <w:rFonts w:ascii="Verdana" w:eastAsia="Verdana" w:hAnsi="Verdana" w:cs="Verdana"/>
        </w:rPr>
        <w:t>the</w:t>
      </w:r>
      <w:r w:rsidR="00210E92">
        <w:rPr>
          <w:rFonts w:ascii="Verdana" w:eastAsia="Verdana" w:hAnsi="Verdana" w:cs="Verdana"/>
        </w:rPr>
        <w:t xml:space="preserve"> premium sponsor</w:t>
      </w:r>
    </w:p>
    <w:p w14:paraId="021404F7" w14:textId="550F2EF4" w:rsidR="006B1C7C" w:rsidRDefault="006B1C7C" w:rsidP="0005232F">
      <w:pPr>
        <w:rPr>
          <w:rFonts w:ascii="Verdana" w:eastAsia="Verdana" w:hAnsi="Verdana" w:cs="Verdana"/>
        </w:rPr>
      </w:pPr>
    </w:p>
    <w:p w14:paraId="42891B76" w14:textId="0B6B8247" w:rsidR="006B1C7C" w:rsidRPr="00210E92" w:rsidRDefault="006B1C7C" w:rsidP="006B1C7C">
      <w:pPr>
        <w:jc w:val="center"/>
        <w:rPr>
          <w:rFonts w:ascii="Verdana" w:eastAsia="Verdana" w:hAnsi="Verdana" w:cs="Verdana"/>
        </w:rPr>
      </w:pPr>
      <w:r w:rsidRPr="006B1C7C">
        <w:rPr>
          <w:rFonts w:ascii="Verdana" w:eastAsia="Verdana" w:hAnsi="Verdana" w:cs="Verdana"/>
          <w:noProof/>
          <w:lang w:val="en-US" w:eastAsia="zh-CN"/>
        </w:rPr>
        <w:drawing>
          <wp:inline distT="0" distB="0" distL="0" distR="0" wp14:anchorId="78E21E6C" wp14:editId="420860EF">
            <wp:extent cx="3064817" cy="21945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9543" cy="2205105"/>
                    </a:xfrm>
                    <a:prstGeom prst="rect">
                      <a:avLst/>
                    </a:prstGeom>
                    <a:noFill/>
                    <a:ln>
                      <a:noFill/>
                    </a:ln>
                  </pic:spPr>
                </pic:pic>
              </a:graphicData>
            </a:graphic>
          </wp:inline>
        </w:drawing>
      </w:r>
    </w:p>
    <w:p w14:paraId="0BCC6342" w14:textId="6A0F17F2" w:rsidR="00043B1F" w:rsidRDefault="00043B1F" w:rsidP="0005232F">
      <w:pPr>
        <w:rPr>
          <w:rFonts w:ascii="Verdana" w:eastAsia="Verdana" w:hAnsi="Verdana" w:cs="Verdana"/>
          <w:b/>
          <w:bCs/>
          <w:u w:val="single"/>
        </w:rPr>
      </w:pPr>
    </w:p>
    <w:p w14:paraId="601689E9" w14:textId="6C1681F5" w:rsidR="00043B1F" w:rsidRDefault="00043B1F" w:rsidP="0005232F">
      <w:pPr>
        <w:rPr>
          <w:rFonts w:ascii="Verdana" w:eastAsia="Verdana" w:hAnsi="Verdana" w:cs="Verdana"/>
          <w:b/>
          <w:bCs/>
          <w:u w:val="single"/>
        </w:rPr>
      </w:pPr>
      <w:r w:rsidRPr="00681E1A">
        <w:rPr>
          <w:rFonts w:ascii="Verdana" w:eastAsia="Verdana" w:hAnsi="Verdana" w:cs="Verdana"/>
          <w:b/>
          <w:bCs/>
          <w:u w:val="single"/>
        </w:rPr>
        <w:t xml:space="preserve">Herschel, Polar Batteries, Red Truck Brewery, </w:t>
      </w:r>
      <w:r w:rsidR="009B7DC7" w:rsidRPr="00681E1A">
        <w:rPr>
          <w:rFonts w:ascii="Verdana" w:eastAsia="Verdana" w:hAnsi="Verdana" w:cs="Verdana"/>
          <w:b/>
          <w:bCs/>
          <w:u w:val="single"/>
        </w:rPr>
        <w:t xml:space="preserve">First Yachts, Lynwood Marine, </w:t>
      </w:r>
      <w:proofErr w:type="spellStart"/>
      <w:r w:rsidR="009B7DC7" w:rsidRPr="00681E1A">
        <w:rPr>
          <w:rFonts w:ascii="Verdana" w:eastAsia="Verdana" w:hAnsi="Verdana" w:cs="Verdana"/>
          <w:b/>
          <w:bCs/>
          <w:u w:val="single"/>
        </w:rPr>
        <w:t>Protech</w:t>
      </w:r>
      <w:proofErr w:type="spellEnd"/>
      <w:r w:rsidR="009B7DC7" w:rsidRPr="00681E1A">
        <w:rPr>
          <w:rFonts w:ascii="Verdana" w:eastAsia="Verdana" w:hAnsi="Verdana" w:cs="Verdana"/>
          <w:b/>
          <w:bCs/>
          <w:u w:val="single"/>
        </w:rPr>
        <w:t>, Donaldson Ropes</w:t>
      </w:r>
      <w:r w:rsidR="00681E1A">
        <w:rPr>
          <w:rFonts w:ascii="Verdana" w:eastAsia="Verdana" w:hAnsi="Verdana" w:cs="Verdana"/>
          <w:b/>
          <w:bCs/>
          <w:u w:val="single"/>
        </w:rPr>
        <w:t>, Navis Marine Insurance Brokers</w:t>
      </w:r>
    </w:p>
    <w:p w14:paraId="0F054024" w14:textId="1A906F06" w:rsidR="003A3C68" w:rsidRDefault="003A3C68" w:rsidP="0005232F">
      <w:pPr>
        <w:rPr>
          <w:rFonts w:ascii="Verdana" w:eastAsia="Verdana" w:hAnsi="Verdana" w:cs="Verdana"/>
          <w:b/>
          <w:bCs/>
          <w:u w:val="single"/>
        </w:rPr>
      </w:pPr>
    </w:p>
    <w:p w14:paraId="19F42889" w14:textId="718A6E9B" w:rsidR="008771C5" w:rsidRPr="00210E92" w:rsidRDefault="008771C5" w:rsidP="0005232F">
      <w:pPr>
        <w:rPr>
          <w:rFonts w:ascii="Verdana" w:eastAsia="Verdana" w:hAnsi="Verdana" w:cs="Verdana"/>
          <w:b/>
          <w:bCs/>
          <w:u w:val="single"/>
        </w:rPr>
      </w:pPr>
      <w:r w:rsidRPr="00210E92">
        <w:rPr>
          <w:rFonts w:ascii="Verdana" w:eastAsia="Verdana" w:hAnsi="Verdana" w:cs="Verdana"/>
          <w:b/>
          <w:bCs/>
          <w:u w:val="single"/>
        </w:rPr>
        <w:t>SCHEDULE</w:t>
      </w:r>
    </w:p>
    <w:p w14:paraId="637F8DF6" w14:textId="2F76069C" w:rsidR="008771C5" w:rsidRDefault="008771C5" w:rsidP="0005232F">
      <w:pPr>
        <w:rPr>
          <w:rFonts w:ascii="Verdana" w:eastAsia="Verdana" w:hAnsi="Verdana" w:cs="Verdana"/>
        </w:rPr>
      </w:pPr>
    </w:p>
    <w:p w14:paraId="5DE86C41" w14:textId="09E71174" w:rsidR="008771C5" w:rsidRDefault="008771C5" w:rsidP="0005232F">
      <w:pPr>
        <w:rPr>
          <w:rFonts w:ascii="Verdana" w:eastAsia="Verdana" w:hAnsi="Verdana" w:cs="Verdana"/>
        </w:rPr>
      </w:pPr>
      <w:r>
        <w:rPr>
          <w:rFonts w:ascii="Verdana" w:eastAsia="Verdana" w:hAnsi="Verdana" w:cs="Verdana"/>
        </w:rPr>
        <w:t>Saturday</w:t>
      </w:r>
    </w:p>
    <w:p w14:paraId="096A647E" w14:textId="192B0527" w:rsidR="00F6210C" w:rsidRPr="00681E1A" w:rsidRDefault="008C725D" w:rsidP="008771C5">
      <w:pPr>
        <w:pStyle w:val="ListParagraph"/>
        <w:numPr>
          <w:ilvl w:val="0"/>
          <w:numId w:val="3"/>
        </w:numPr>
        <w:rPr>
          <w:rFonts w:ascii="Verdana" w:eastAsia="Verdana" w:hAnsi="Verdana" w:cs="Verdana"/>
          <w:color w:val="000000" w:themeColor="text1"/>
        </w:rPr>
      </w:pPr>
      <w:r w:rsidRPr="00F6210C">
        <w:rPr>
          <w:rFonts w:ascii="Verdana" w:eastAsia="Verdana" w:hAnsi="Verdana" w:cs="Verdana"/>
          <w:color w:val="000000" w:themeColor="text1"/>
        </w:rPr>
        <w:t xml:space="preserve">To receive a registration package, check-in is required at the Registration Desk located in the DCYC Club House prior to 0900 Saturday, </w:t>
      </w:r>
      <w:r w:rsidRPr="00681E1A">
        <w:rPr>
          <w:rFonts w:ascii="Verdana" w:eastAsia="Verdana" w:hAnsi="Verdana" w:cs="Verdana"/>
          <w:color w:val="000000" w:themeColor="text1"/>
        </w:rPr>
        <w:t xml:space="preserve">September </w:t>
      </w:r>
      <w:r w:rsidR="007B3388" w:rsidRPr="00681E1A">
        <w:rPr>
          <w:rFonts w:ascii="Verdana" w:eastAsia="Verdana" w:hAnsi="Verdana" w:cs="Verdana"/>
          <w:color w:val="000000" w:themeColor="text1"/>
        </w:rPr>
        <w:t>9</w:t>
      </w:r>
      <w:r w:rsidRPr="00681E1A">
        <w:rPr>
          <w:rFonts w:ascii="Verdana" w:eastAsia="Verdana" w:hAnsi="Verdana" w:cs="Verdana"/>
          <w:color w:val="000000" w:themeColor="text1"/>
        </w:rPr>
        <w:t>.</w:t>
      </w:r>
    </w:p>
    <w:p w14:paraId="2C71F403" w14:textId="2F1DDA86" w:rsidR="008771C5" w:rsidRPr="00681E1A" w:rsidRDefault="0075353B" w:rsidP="00D85AE0">
      <w:pPr>
        <w:pStyle w:val="ListParagraph"/>
        <w:numPr>
          <w:ilvl w:val="0"/>
          <w:numId w:val="3"/>
        </w:numPr>
        <w:rPr>
          <w:rFonts w:ascii="Verdana" w:eastAsia="Verdana" w:hAnsi="Verdana" w:cs="Verdana"/>
          <w:color w:val="000000" w:themeColor="text1"/>
        </w:rPr>
      </w:pPr>
      <w:r w:rsidRPr="00681E1A">
        <w:rPr>
          <w:rFonts w:ascii="Verdana" w:eastAsia="Verdana" w:hAnsi="Verdana" w:cs="Verdana"/>
          <w:color w:val="000000" w:themeColor="text1"/>
        </w:rPr>
        <w:t>After racing, at the DCYC Clubhouse/docks</w:t>
      </w:r>
    </w:p>
    <w:p w14:paraId="56F9E3DF" w14:textId="4435CAB2" w:rsidR="008771C5" w:rsidRDefault="008771C5" w:rsidP="00D85AE0">
      <w:pPr>
        <w:pStyle w:val="ListParagraph"/>
        <w:numPr>
          <w:ilvl w:val="1"/>
          <w:numId w:val="3"/>
        </w:numPr>
        <w:rPr>
          <w:rFonts w:ascii="Verdana" w:eastAsia="Verdana" w:hAnsi="Verdana" w:cs="Verdana"/>
        </w:rPr>
      </w:pPr>
      <w:r>
        <w:rPr>
          <w:rFonts w:ascii="Verdana" w:eastAsia="Verdana" w:hAnsi="Verdana" w:cs="Verdana"/>
        </w:rPr>
        <w:t xml:space="preserve">Prizes </w:t>
      </w:r>
    </w:p>
    <w:p w14:paraId="7FDE6E40" w14:textId="2BD5D297" w:rsidR="00043B1F" w:rsidRDefault="00043B1F" w:rsidP="00D85AE0">
      <w:pPr>
        <w:pStyle w:val="ListParagraph"/>
        <w:numPr>
          <w:ilvl w:val="1"/>
          <w:numId w:val="3"/>
        </w:numPr>
        <w:rPr>
          <w:rFonts w:ascii="Verdana" w:eastAsia="Verdana" w:hAnsi="Verdana" w:cs="Verdana"/>
        </w:rPr>
      </w:pPr>
      <w:r>
        <w:rPr>
          <w:rFonts w:ascii="Verdana" w:eastAsia="Verdana" w:hAnsi="Verdana" w:cs="Verdana"/>
        </w:rPr>
        <w:t>Social with meal</w:t>
      </w:r>
      <w:r w:rsidR="00D85AE0">
        <w:rPr>
          <w:rFonts w:ascii="Verdana" w:eastAsia="Verdana" w:hAnsi="Verdana" w:cs="Verdana"/>
        </w:rPr>
        <w:t xml:space="preserve"> &amp; beer</w:t>
      </w:r>
      <w:r w:rsidR="00636E6B">
        <w:rPr>
          <w:rFonts w:ascii="Verdana" w:eastAsia="Verdana" w:hAnsi="Verdana" w:cs="Verdana"/>
        </w:rPr>
        <w:t xml:space="preserve"> available</w:t>
      </w:r>
    </w:p>
    <w:p w14:paraId="67792DD8" w14:textId="12A6E2B7" w:rsidR="008771C5" w:rsidRDefault="008771C5" w:rsidP="008771C5">
      <w:pPr>
        <w:rPr>
          <w:rFonts w:ascii="Verdana" w:eastAsia="Verdana" w:hAnsi="Verdana" w:cs="Verdana"/>
        </w:rPr>
      </w:pPr>
      <w:r>
        <w:rPr>
          <w:rFonts w:ascii="Verdana" w:eastAsia="Verdana" w:hAnsi="Verdana" w:cs="Verdana"/>
        </w:rPr>
        <w:t>Sunday</w:t>
      </w:r>
    </w:p>
    <w:p w14:paraId="459E87CA" w14:textId="77777777" w:rsidR="00D85AE0" w:rsidRDefault="00D85AE0" w:rsidP="00D85AE0">
      <w:pPr>
        <w:pStyle w:val="ListParagraph"/>
        <w:numPr>
          <w:ilvl w:val="0"/>
          <w:numId w:val="3"/>
        </w:numPr>
        <w:rPr>
          <w:rFonts w:ascii="Verdana" w:eastAsia="Verdana" w:hAnsi="Verdana" w:cs="Verdana"/>
        </w:rPr>
      </w:pPr>
      <w:r>
        <w:rPr>
          <w:rFonts w:ascii="Verdana" w:eastAsia="Verdana" w:hAnsi="Verdana" w:cs="Verdana"/>
        </w:rPr>
        <w:t>After racing, at the DCYC Clubhouse/docks</w:t>
      </w:r>
    </w:p>
    <w:p w14:paraId="2754396F" w14:textId="5EADE880" w:rsidR="008771C5" w:rsidRPr="000C663F" w:rsidRDefault="008771C5" w:rsidP="00D85AE0">
      <w:pPr>
        <w:pStyle w:val="ListParagraph"/>
        <w:numPr>
          <w:ilvl w:val="1"/>
          <w:numId w:val="3"/>
        </w:numPr>
        <w:rPr>
          <w:rFonts w:ascii="Verdana" w:eastAsia="Verdana" w:hAnsi="Verdana" w:cs="Verdana"/>
        </w:rPr>
      </w:pPr>
      <w:r>
        <w:rPr>
          <w:rFonts w:ascii="Verdana" w:eastAsia="Verdana" w:hAnsi="Verdana" w:cs="Verdana"/>
        </w:rPr>
        <w:t xml:space="preserve">Prizes </w:t>
      </w:r>
    </w:p>
    <w:p w14:paraId="60652B34" w14:textId="77777777" w:rsidR="008771C5" w:rsidRDefault="008771C5" w:rsidP="0005232F">
      <w:pPr>
        <w:rPr>
          <w:rFonts w:ascii="Verdana" w:eastAsia="Verdana" w:hAnsi="Verdana" w:cs="Verdana"/>
        </w:rPr>
      </w:pPr>
    </w:p>
    <w:p w14:paraId="0E7C46C4" w14:textId="46C3CB90" w:rsidR="004F234D" w:rsidRPr="00210E92" w:rsidRDefault="00327870" w:rsidP="0005232F">
      <w:pPr>
        <w:rPr>
          <w:rFonts w:ascii="Verdana" w:eastAsia="Verdana" w:hAnsi="Verdana" w:cs="Verdana"/>
          <w:b/>
          <w:bCs/>
          <w:u w:val="single"/>
        </w:rPr>
      </w:pPr>
      <w:r w:rsidRPr="00210E92">
        <w:rPr>
          <w:rFonts w:ascii="Verdana" w:eastAsia="Verdana" w:hAnsi="Verdana" w:cs="Verdana"/>
          <w:b/>
          <w:bCs/>
          <w:u w:val="single"/>
        </w:rPr>
        <w:t>MOORAGE</w:t>
      </w:r>
    </w:p>
    <w:p w14:paraId="281CB62E" w14:textId="0AEF3585" w:rsidR="00327870" w:rsidRDefault="004F234D" w:rsidP="0005232F">
      <w:pPr>
        <w:rPr>
          <w:rFonts w:ascii="Verdana" w:eastAsia="Verdana" w:hAnsi="Verdana" w:cs="Verdana"/>
          <w:color w:val="000000"/>
        </w:rPr>
      </w:pPr>
      <w:r w:rsidRPr="00FA5EC3">
        <w:rPr>
          <w:rFonts w:ascii="Verdana" w:eastAsia="Verdana" w:hAnsi="Verdana" w:cs="Verdana"/>
          <w:color w:val="000000" w:themeColor="text1"/>
        </w:rPr>
        <w:t>Limited free rafting moorage available on a first come/first serve basis. Boats are required to check-in with the Moorage Coordinator on the docks as they arrive.</w:t>
      </w:r>
      <w:r w:rsidR="003A3C68" w:rsidRPr="00FA5EC3">
        <w:rPr>
          <w:rFonts w:ascii="Verdana" w:eastAsia="Verdana" w:hAnsi="Verdana" w:cs="Verdana"/>
          <w:color w:val="000000" w:themeColor="text1"/>
        </w:rPr>
        <w:t xml:space="preserve"> </w:t>
      </w:r>
      <w:r w:rsidR="00691313" w:rsidRPr="00FA5EC3">
        <w:rPr>
          <w:rFonts w:ascii="Verdana" w:eastAsia="Verdana" w:hAnsi="Verdana" w:cs="Verdana"/>
          <w:color w:val="000000" w:themeColor="text1"/>
        </w:rPr>
        <w:t>Due to</w:t>
      </w:r>
      <w:r w:rsidR="003A3C68" w:rsidRPr="00FA5EC3">
        <w:rPr>
          <w:rFonts w:ascii="Verdana" w:eastAsia="Verdana" w:hAnsi="Verdana" w:cs="Verdana"/>
          <w:color w:val="000000" w:themeColor="text1"/>
        </w:rPr>
        <w:t xml:space="preserve"> </w:t>
      </w:r>
      <w:r w:rsidR="00691313" w:rsidRPr="00FA5EC3">
        <w:rPr>
          <w:rFonts w:ascii="Verdana" w:eastAsia="Verdana" w:hAnsi="Verdana" w:cs="Verdana"/>
          <w:color w:val="000000" w:themeColor="text1"/>
        </w:rPr>
        <w:t>limited moorage at the DCYC docks, non-competitor boats (hotel boats) are requested to anchor out adjacent to the docks or moor at the Government dock</w:t>
      </w:r>
      <w:r w:rsidR="00691313">
        <w:rPr>
          <w:rFonts w:ascii="Verdana" w:eastAsia="Verdana" w:hAnsi="Verdana" w:cs="Verdana"/>
        </w:rPr>
        <w:t>.</w:t>
      </w:r>
    </w:p>
    <w:p w14:paraId="4E1CEB51" w14:textId="467C5A9E" w:rsidR="00691313" w:rsidRDefault="00691313" w:rsidP="0005232F">
      <w:pPr>
        <w:rPr>
          <w:rFonts w:ascii="Verdana" w:eastAsia="Verdana" w:hAnsi="Verdana" w:cs="Verdana"/>
          <w:color w:val="000000"/>
        </w:rPr>
      </w:pPr>
    </w:p>
    <w:p w14:paraId="01CC8CB7" w14:textId="77777777" w:rsidR="003C3B0A" w:rsidRDefault="003C3B0A">
      <w:pPr>
        <w:rPr>
          <w:rFonts w:ascii="Verdana" w:eastAsia="Verdana" w:hAnsi="Verdana" w:cs="Verdana"/>
          <w:b/>
          <w:bCs/>
          <w:color w:val="000000"/>
          <w:u w:val="single"/>
        </w:rPr>
      </w:pPr>
      <w:r>
        <w:rPr>
          <w:rFonts w:ascii="Verdana" w:eastAsia="Verdana" w:hAnsi="Verdana" w:cs="Verdana"/>
          <w:b/>
          <w:bCs/>
          <w:color w:val="000000"/>
          <w:u w:val="single"/>
        </w:rPr>
        <w:br w:type="page"/>
      </w:r>
    </w:p>
    <w:p w14:paraId="2BAD3139" w14:textId="7A64A2F5" w:rsidR="00691313" w:rsidRPr="00210E92" w:rsidRDefault="00691313" w:rsidP="0005232F">
      <w:pPr>
        <w:rPr>
          <w:rFonts w:ascii="Verdana" w:eastAsia="Verdana" w:hAnsi="Verdana" w:cs="Verdana"/>
          <w:b/>
          <w:bCs/>
          <w:u w:val="single"/>
        </w:rPr>
      </w:pPr>
      <w:r w:rsidRPr="00210E92">
        <w:rPr>
          <w:rFonts w:ascii="Verdana" w:eastAsia="Verdana" w:hAnsi="Verdana" w:cs="Verdana"/>
          <w:b/>
          <w:bCs/>
          <w:color w:val="000000"/>
          <w:u w:val="single"/>
        </w:rPr>
        <w:lastRenderedPageBreak/>
        <w:t>ACCESS</w:t>
      </w:r>
      <w:r w:rsidR="003A3C68" w:rsidRPr="00210E92">
        <w:rPr>
          <w:rFonts w:ascii="Verdana" w:eastAsia="Verdana" w:hAnsi="Verdana" w:cs="Verdana"/>
          <w:b/>
          <w:bCs/>
          <w:color w:val="000000"/>
          <w:u w:val="single"/>
        </w:rPr>
        <w:t xml:space="preserve"> and </w:t>
      </w:r>
      <w:r w:rsidR="003A3C68" w:rsidRPr="00210E92">
        <w:rPr>
          <w:rFonts w:ascii="Verdana" w:eastAsia="Verdana" w:hAnsi="Verdana" w:cs="Verdana"/>
          <w:b/>
          <w:bCs/>
          <w:u w:val="single"/>
        </w:rPr>
        <w:t>GATE KEYS</w:t>
      </w:r>
    </w:p>
    <w:p w14:paraId="28A82F6C" w14:textId="23DCCE1B" w:rsidR="00691313" w:rsidRDefault="00691313" w:rsidP="0005232F">
      <w:pPr>
        <w:rPr>
          <w:rFonts w:ascii="Verdana" w:eastAsia="Verdana" w:hAnsi="Verdana" w:cs="Verdana"/>
        </w:rPr>
      </w:pPr>
      <w:r>
        <w:rPr>
          <w:rFonts w:ascii="Verdana" w:eastAsia="Verdana" w:hAnsi="Verdana" w:cs="Verdana"/>
          <w:color w:val="000000"/>
        </w:rPr>
        <w:t xml:space="preserve">In general, the gate and lower level of the </w:t>
      </w:r>
      <w:r>
        <w:rPr>
          <w:rFonts w:ascii="Verdana" w:eastAsia="Verdana" w:hAnsi="Verdana" w:cs="Verdana"/>
        </w:rPr>
        <w:t xml:space="preserve">DCYC Clubhouse will be open and accessible during daytime hours for the duration of the regatta. A limited number of keys are available for gate and clubhouse access during </w:t>
      </w:r>
      <w:proofErr w:type="spellStart"/>
      <w:r>
        <w:rPr>
          <w:rFonts w:ascii="Verdana" w:eastAsia="Verdana" w:hAnsi="Verdana" w:cs="Verdana"/>
        </w:rPr>
        <w:t>nighttime</w:t>
      </w:r>
      <w:proofErr w:type="spellEnd"/>
      <w:r>
        <w:rPr>
          <w:rFonts w:ascii="Verdana" w:eastAsia="Verdana" w:hAnsi="Verdana" w:cs="Verdana"/>
        </w:rPr>
        <w:t xml:space="preserve"> hours. A $20 key deposit will be required.</w:t>
      </w:r>
    </w:p>
    <w:p w14:paraId="34E02AE1" w14:textId="77777777" w:rsidR="00327870" w:rsidRDefault="00327870" w:rsidP="0005232F">
      <w:pPr>
        <w:rPr>
          <w:rFonts w:ascii="Verdana" w:eastAsia="Verdana" w:hAnsi="Verdana" w:cs="Verdana"/>
        </w:rPr>
      </w:pPr>
    </w:p>
    <w:p w14:paraId="2292715D" w14:textId="1F0F9BFE" w:rsidR="00327870" w:rsidRPr="00210E92" w:rsidRDefault="00327870" w:rsidP="0005232F">
      <w:pPr>
        <w:rPr>
          <w:rFonts w:ascii="Verdana" w:eastAsia="Verdana" w:hAnsi="Verdana" w:cs="Verdana"/>
          <w:b/>
          <w:bCs/>
          <w:u w:val="single"/>
        </w:rPr>
      </w:pPr>
      <w:r w:rsidRPr="00210E92">
        <w:rPr>
          <w:rFonts w:ascii="Verdana" w:eastAsia="Verdana" w:hAnsi="Verdana" w:cs="Verdana"/>
          <w:b/>
          <w:bCs/>
          <w:u w:val="single"/>
        </w:rPr>
        <w:t>MEALS</w:t>
      </w:r>
    </w:p>
    <w:p w14:paraId="372AAE17" w14:textId="5501A661" w:rsidR="00327870" w:rsidRDefault="00043B1F" w:rsidP="0005232F">
      <w:pPr>
        <w:rPr>
          <w:rFonts w:ascii="Verdana" w:eastAsia="Verdana" w:hAnsi="Verdana" w:cs="Verdana"/>
        </w:rPr>
      </w:pPr>
      <w:bookmarkStart w:id="0" w:name="_GoBack"/>
      <w:r w:rsidRPr="00681E1A">
        <w:rPr>
          <w:rFonts w:ascii="Verdana" w:eastAsia="Verdana" w:hAnsi="Verdana" w:cs="Verdana"/>
          <w:color w:val="000000" w:themeColor="text1"/>
        </w:rPr>
        <w:t>A choice of either pulled pork or vegetarian plus salads</w:t>
      </w:r>
      <w:r w:rsidR="004A7F1C" w:rsidRPr="00681E1A">
        <w:rPr>
          <w:rFonts w:ascii="Verdana" w:eastAsia="Verdana" w:hAnsi="Verdana" w:cs="Verdana"/>
          <w:color w:val="000000" w:themeColor="text1"/>
        </w:rPr>
        <w:t>, provided by ‘Smoke &amp; Bones’,</w:t>
      </w:r>
      <w:r w:rsidRPr="00681E1A">
        <w:rPr>
          <w:rFonts w:ascii="Verdana" w:eastAsia="Verdana" w:hAnsi="Verdana" w:cs="Verdana"/>
          <w:color w:val="000000" w:themeColor="text1"/>
        </w:rPr>
        <w:t xml:space="preserve"> </w:t>
      </w:r>
      <w:r w:rsidR="004A7F1C" w:rsidRPr="00681E1A">
        <w:rPr>
          <w:rFonts w:ascii="Verdana" w:eastAsia="Verdana" w:hAnsi="Verdana" w:cs="Verdana"/>
          <w:color w:val="000000" w:themeColor="text1"/>
        </w:rPr>
        <w:t>will</w:t>
      </w:r>
      <w:r w:rsidRPr="00681E1A">
        <w:rPr>
          <w:rFonts w:ascii="Verdana" w:eastAsia="Verdana" w:hAnsi="Verdana" w:cs="Verdana"/>
          <w:color w:val="000000" w:themeColor="text1"/>
        </w:rPr>
        <w:t xml:space="preserve"> be available </w:t>
      </w:r>
      <w:r w:rsidR="004A7F1C" w:rsidRPr="00681E1A">
        <w:rPr>
          <w:rFonts w:ascii="Verdana" w:eastAsia="Verdana" w:hAnsi="Verdana" w:cs="Verdana"/>
          <w:color w:val="000000" w:themeColor="text1"/>
        </w:rPr>
        <w:t>following racing on Saturday. Tickets to be purchased through the DCYC</w:t>
      </w:r>
      <w:bookmarkEnd w:id="0"/>
      <w:r w:rsidR="004A7F1C" w:rsidRPr="00732D33">
        <w:rPr>
          <w:rFonts w:ascii="Verdana" w:eastAsia="Verdana" w:hAnsi="Verdana" w:cs="Verdana"/>
        </w:rPr>
        <w:t>.</w:t>
      </w:r>
    </w:p>
    <w:sectPr w:rsidR="00327870" w:rsidSect="00584334">
      <w:footerReference w:type="default" r:id="rId11"/>
      <w:headerReference w:type="first" r:id="rId12"/>
      <w:footerReference w:type="first" r:id="rId13"/>
      <w:pgSz w:w="12240" w:h="15840" w:code="1"/>
      <w:pgMar w:top="1699" w:right="1138" w:bottom="1411" w:left="1138" w:header="706" w:footer="70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C34C8" w14:textId="77777777" w:rsidR="00B238E5" w:rsidRDefault="00B238E5" w:rsidP="001C18BF">
      <w:r>
        <w:separator/>
      </w:r>
    </w:p>
  </w:endnote>
  <w:endnote w:type="continuationSeparator" w:id="0">
    <w:p w14:paraId="3B17CD99" w14:textId="77777777" w:rsidR="00B238E5" w:rsidRDefault="00B238E5" w:rsidP="001C1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2A000" w14:textId="69D637E6" w:rsidR="001C18BF" w:rsidRPr="00681E1A" w:rsidRDefault="00681E1A">
    <w:pPr>
      <w:pStyle w:val="Footer"/>
    </w:pPr>
    <w:r w:rsidRPr="00681E1A">
      <w:t>2023</w:t>
    </w:r>
    <w:r>
      <w:t>/23</w:t>
    </w:r>
    <w:r w:rsidRPr="00681E1A">
      <w:t>/</w:t>
    </w:r>
    <w:r>
      <w:t>06</w:t>
    </w:r>
    <w:r w:rsidRPr="00681E1A">
      <w:t>-1</w:t>
    </w:r>
    <w:r w:rsidR="001C18BF" w:rsidRPr="00681E1A">
      <w:ptab w:relativeTo="margin" w:alignment="center" w:leader="none"/>
    </w:r>
    <w:r w:rsidR="006E0A9A" w:rsidRPr="00681E1A">
      <w:t xml:space="preserve">Page </w:t>
    </w:r>
    <w:r w:rsidR="006E0A9A" w:rsidRPr="00681E1A">
      <w:fldChar w:fldCharType="begin"/>
    </w:r>
    <w:r w:rsidR="006E0A9A" w:rsidRPr="00681E1A">
      <w:instrText xml:space="preserve"> PAGE  \* Arabic  \* MERGEFORMAT </w:instrText>
    </w:r>
    <w:r w:rsidR="006E0A9A" w:rsidRPr="00681E1A">
      <w:fldChar w:fldCharType="separate"/>
    </w:r>
    <w:r>
      <w:rPr>
        <w:noProof/>
      </w:rPr>
      <w:t>2</w:t>
    </w:r>
    <w:r w:rsidR="006E0A9A" w:rsidRPr="00681E1A">
      <w:fldChar w:fldCharType="end"/>
    </w:r>
    <w:r w:rsidR="006E0A9A" w:rsidRPr="00681E1A">
      <w:t xml:space="preserve"> of </w:t>
    </w:r>
    <w:r w:rsidRPr="00681E1A">
      <w:fldChar w:fldCharType="begin"/>
    </w:r>
    <w:r w:rsidRPr="00681E1A">
      <w:instrText xml:space="preserve"> NUMPAGES  \* Arabic  \* MERGEFORMAT </w:instrText>
    </w:r>
    <w:r w:rsidRPr="00681E1A">
      <w:fldChar w:fldCharType="separate"/>
    </w:r>
    <w:r>
      <w:rPr>
        <w:noProof/>
      </w:rPr>
      <w:t>7</w:t>
    </w:r>
    <w:r w:rsidRPr="00681E1A">
      <w:rPr>
        <w:noProof/>
      </w:rPr>
      <w:fldChar w:fldCharType="end"/>
    </w:r>
    <w:r w:rsidR="001C18BF" w:rsidRPr="00681E1A">
      <w:ptab w:relativeTo="margin" w:alignment="right" w:leader="none"/>
    </w:r>
    <w:r w:rsidR="0089522D" w:rsidRPr="00681E1A">
      <w:t xml:space="preserve"> DCYC NoR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5E2A0" w14:textId="3B74C2DB" w:rsidR="001C18BF" w:rsidRPr="00681E1A" w:rsidRDefault="00681E1A">
    <w:pPr>
      <w:pStyle w:val="Footer"/>
    </w:pPr>
    <w:r w:rsidRPr="00681E1A">
      <w:t>2023</w:t>
    </w:r>
    <w:r>
      <w:t>/23</w:t>
    </w:r>
    <w:r w:rsidR="00D26549" w:rsidRPr="00681E1A">
      <w:t>/</w:t>
    </w:r>
    <w:r>
      <w:t>06</w:t>
    </w:r>
    <w:r w:rsidR="00C3644E" w:rsidRPr="00681E1A">
      <w:t>-1</w:t>
    </w:r>
    <w:r w:rsidR="004B55F6">
      <w:tab/>
    </w:r>
    <w:r w:rsidR="007E4995">
      <w:t xml:space="preserve">Page </w:t>
    </w:r>
    <w:r w:rsidR="007E4995">
      <w:rPr>
        <w:b/>
        <w:bCs/>
      </w:rPr>
      <w:fldChar w:fldCharType="begin"/>
    </w:r>
    <w:r w:rsidR="007E4995">
      <w:rPr>
        <w:b/>
        <w:bCs/>
      </w:rPr>
      <w:instrText xml:space="preserve"> PAGE  \* Arabic  \* MERGEFORMAT </w:instrText>
    </w:r>
    <w:r w:rsidR="007E4995">
      <w:rPr>
        <w:b/>
        <w:bCs/>
      </w:rPr>
      <w:fldChar w:fldCharType="separate"/>
    </w:r>
    <w:r>
      <w:rPr>
        <w:b/>
        <w:bCs/>
        <w:noProof/>
      </w:rPr>
      <w:t>1</w:t>
    </w:r>
    <w:r w:rsidR="007E4995">
      <w:rPr>
        <w:b/>
        <w:bCs/>
      </w:rPr>
      <w:fldChar w:fldCharType="end"/>
    </w:r>
    <w:r w:rsidR="007E4995">
      <w:t xml:space="preserve"> of </w:t>
    </w:r>
    <w:r w:rsidR="007E4995">
      <w:rPr>
        <w:b/>
        <w:bCs/>
      </w:rPr>
      <w:fldChar w:fldCharType="begin"/>
    </w:r>
    <w:r w:rsidR="007E4995">
      <w:rPr>
        <w:b/>
        <w:bCs/>
      </w:rPr>
      <w:instrText xml:space="preserve"> NUMPAGES  \* Arabic  \* MERGEFORMAT </w:instrText>
    </w:r>
    <w:r w:rsidR="007E4995">
      <w:rPr>
        <w:b/>
        <w:bCs/>
      </w:rPr>
      <w:fldChar w:fldCharType="separate"/>
    </w:r>
    <w:r>
      <w:rPr>
        <w:b/>
        <w:bCs/>
        <w:noProof/>
      </w:rPr>
      <w:t>7</w:t>
    </w:r>
    <w:r w:rsidR="007E4995">
      <w:rPr>
        <w:b/>
        <w:bCs/>
      </w:rPr>
      <w:fldChar w:fldCharType="end"/>
    </w:r>
    <w:r w:rsidR="004B55F6">
      <w:tab/>
    </w:r>
    <w:r w:rsidR="004B55F6" w:rsidRPr="00681E1A">
      <w:t>DCYC NoR 202</w:t>
    </w:r>
    <w:r w:rsidR="00C3644E" w:rsidRPr="00681E1A">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F9B89" w14:textId="77777777" w:rsidR="00B238E5" w:rsidRDefault="00B238E5" w:rsidP="001C18BF">
      <w:r>
        <w:separator/>
      </w:r>
    </w:p>
  </w:footnote>
  <w:footnote w:type="continuationSeparator" w:id="0">
    <w:p w14:paraId="03599FD1" w14:textId="77777777" w:rsidR="00B238E5" w:rsidRDefault="00B238E5" w:rsidP="001C1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47DC" w14:textId="67739692" w:rsidR="007E4995" w:rsidRDefault="007E4995" w:rsidP="00681E1A">
    <w:pPr>
      <w:pStyle w:val="Header"/>
      <w:jc w:val="center"/>
    </w:pPr>
    <w:r>
      <w:rPr>
        <w:b/>
        <w:noProof/>
        <w:sz w:val="32"/>
        <w:szCs w:val="32"/>
        <w:lang w:val="en-US" w:eastAsia="zh-CN"/>
      </w:rPr>
      <w:drawing>
        <wp:inline distT="0" distB="0" distL="0" distR="0" wp14:anchorId="2D3451EA" wp14:editId="2BE6D880">
          <wp:extent cx="2796209" cy="106296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8469" cy="10828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97D7E"/>
    <w:multiLevelType w:val="hybridMultilevel"/>
    <w:tmpl w:val="8800C764"/>
    <w:lvl w:ilvl="0" w:tplc="68A04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C133AC"/>
    <w:multiLevelType w:val="hybridMultilevel"/>
    <w:tmpl w:val="19C26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162218"/>
    <w:multiLevelType w:val="hybridMultilevel"/>
    <w:tmpl w:val="6BA40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077B7E"/>
    <w:multiLevelType w:val="hybridMultilevel"/>
    <w:tmpl w:val="40349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C5"/>
    <w:rsid w:val="00043B1F"/>
    <w:rsid w:val="0005232F"/>
    <w:rsid w:val="00071283"/>
    <w:rsid w:val="00081430"/>
    <w:rsid w:val="000A53D7"/>
    <w:rsid w:val="000B4D38"/>
    <w:rsid w:val="000C663F"/>
    <w:rsid w:val="000E2AB8"/>
    <w:rsid w:val="00111965"/>
    <w:rsid w:val="00117D53"/>
    <w:rsid w:val="00164379"/>
    <w:rsid w:val="001A7F2E"/>
    <w:rsid w:val="001C18BF"/>
    <w:rsid w:val="001C5685"/>
    <w:rsid w:val="001D7DF8"/>
    <w:rsid w:val="001F257A"/>
    <w:rsid w:val="001F45C6"/>
    <w:rsid w:val="001F7321"/>
    <w:rsid w:val="002061D9"/>
    <w:rsid w:val="002079D4"/>
    <w:rsid w:val="00210E92"/>
    <w:rsid w:val="00225076"/>
    <w:rsid w:val="00235A55"/>
    <w:rsid w:val="002449DC"/>
    <w:rsid w:val="00252848"/>
    <w:rsid w:val="00266C3B"/>
    <w:rsid w:val="00271570"/>
    <w:rsid w:val="002C3DCB"/>
    <w:rsid w:val="002C4290"/>
    <w:rsid w:val="002E71E0"/>
    <w:rsid w:val="002F225B"/>
    <w:rsid w:val="00314530"/>
    <w:rsid w:val="00315286"/>
    <w:rsid w:val="00317420"/>
    <w:rsid w:val="00322DF0"/>
    <w:rsid w:val="00323A57"/>
    <w:rsid w:val="003270F6"/>
    <w:rsid w:val="00327870"/>
    <w:rsid w:val="0035317C"/>
    <w:rsid w:val="003800DE"/>
    <w:rsid w:val="0039036F"/>
    <w:rsid w:val="003925DB"/>
    <w:rsid w:val="003A3C68"/>
    <w:rsid w:val="003B5820"/>
    <w:rsid w:val="003C1BDD"/>
    <w:rsid w:val="003C3B0A"/>
    <w:rsid w:val="003C4E42"/>
    <w:rsid w:val="00434A1C"/>
    <w:rsid w:val="004468F4"/>
    <w:rsid w:val="00455DBE"/>
    <w:rsid w:val="00462D58"/>
    <w:rsid w:val="0049506F"/>
    <w:rsid w:val="004A4C16"/>
    <w:rsid w:val="004A7862"/>
    <w:rsid w:val="004A7F1C"/>
    <w:rsid w:val="004B55F6"/>
    <w:rsid w:val="004D6222"/>
    <w:rsid w:val="004F234D"/>
    <w:rsid w:val="004F24F2"/>
    <w:rsid w:val="00500A01"/>
    <w:rsid w:val="005137DD"/>
    <w:rsid w:val="00550F42"/>
    <w:rsid w:val="00584334"/>
    <w:rsid w:val="00592BFC"/>
    <w:rsid w:val="005A36C6"/>
    <w:rsid w:val="005C5115"/>
    <w:rsid w:val="005E5DA5"/>
    <w:rsid w:val="00624D39"/>
    <w:rsid w:val="00636E6B"/>
    <w:rsid w:val="00652EE5"/>
    <w:rsid w:val="00654E2A"/>
    <w:rsid w:val="00667739"/>
    <w:rsid w:val="00680338"/>
    <w:rsid w:val="00681E1A"/>
    <w:rsid w:val="00691313"/>
    <w:rsid w:val="006B1C7C"/>
    <w:rsid w:val="006B5818"/>
    <w:rsid w:val="006B7BBA"/>
    <w:rsid w:val="006E0A9A"/>
    <w:rsid w:val="006E0EF5"/>
    <w:rsid w:val="007100DA"/>
    <w:rsid w:val="00732D33"/>
    <w:rsid w:val="00741695"/>
    <w:rsid w:val="0075353B"/>
    <w:rsid w:val="00772775"/>
    <w:rsid w:val="007755B8"/>
    <w:rsid w:val="00785733"/>
    <w:rsid w:val="007A3245"/>
    <w:rsid w:val="007B3388"/>
    <w:rsid w:val="007B3B6A"/>
    <w:rsid w:val="007E0905"/>
    <w:rsid w:val="007E4995"/>
    <w:rsid w:val="007F2C2E"/>
    <w:rsid w:val="0080288B"/>
    <w:rsid w:val="00814B51"/>
    <w:rsid w:val="0082696C"/>
    <w:rsid w:val="00853C3E"/>
    <w:rsid w:val="008771C5"/>
    <w:rsid w:val="00881623"/>
    <w:rsid w:val="0089522D"/>
    <w:rsid w:val="008C40D7"/>
    <w:rsid w:val="008C725D"/>
    <w:rsid w:val="008F084A"/>
    <w:rsid w:val="009278F1"/>
    <w:rsid w:val="00936350"/>
    <w:rsid w:val="009B7927"/>
    <w:rsid w:val="009B7DC7"/>
    <w:rsid w:val="009D3539"/>
    <w:rsid w:val="009D7D19"/>
    <w:rsid w:val="009F1AB8"/>
    <w:rsid w:val="00A1060E"/>
    <w:rsid w:val="00A27F37"/>
    <w:rsid w:val="00A31F8F"/>
    <w:rsid w:val="00A65C14"/>
    <w:rsid w:val="00A72735"/>
    <w:rsid w:val="00A77011"/>
    <w:rsid w:val="00A91B67"/>
    <w:rsid w:val="00AC2AF8"/>
    <w:rsid w:val="00AC59EB"/>
    <w:rsid w:val="00AE1AAC"/>
    <w:rsid w:val="00AE2EB2"/>
    <w:rsid w:val="00AF7893"/>
    <w:rsid w:val="00B238E5"/>
    <w:rsid w:val="00B310AC"/>
    <w:rsid w:val="00B403CF"/>
    <w:rsid w:val="00B854C5"/>
    <w:rsid w:val="00BD75DC"/>
    <w:rsid w:val="00C17C42"/>
    <w:rsid w:val="00C23F3F"/>
    <w:rsid w:val="00C31D4C"/>
    <w:rsid w:val="00C3644E"/>
    <w:rsid w:val="00C42FD6"/>
    <w:rsid w:val="00C502CC"/>
    <w:rsid w:val="00C57902"/>
    <w:rsid w:val="00C6321F"/>
    <w:rsid w:val="00C96531"/>
    <w:rsid w:val="00C969D0"/>
    <w:rsid w:val="00D05467"/>
    <w:rsid w:val="00D26549"/>
    <w:rsid w:val="00D67222"/>
    <w:rsid w:val="00D81C9E"/>
    <w:rsid w:val="00D85AE0"/>
    <w:rsid w:val="00D9408C"/>
    <w:rsid w:val="00DA268D"/>
    <w:rsid w:val="00E8450D"/>
    <w:rsid w:val="00E86801"/>
    <w:rsid w:val="00E91132"/>
    <w:rsid w:val="00EE1A09"/>
    <w:rsid w:val="00EE4C24"/>
    <w:rsid w:val="00EF278C"/>
    <w:rsid w:val="00EF57DA"/>
    <w:rsid w:val="00F6210C"/>
    <w:rsid w:val="00F93170"/>
    <w:rsid w:val="00FA5EC3"/>
    <w:rsid w:val="00FF2429"/>
    <w:rsid w:val="00FF417D"/>
    <w:rsid w:val="00FF4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DD11"/>
  <w15:docId w15:val="{6EA6E202-7AAE-427B-8BD0-A431E0A2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28" w:type="dxa"/>
        <w:left w:w="28" w:type="dxa"/>
        <w:bottom w:w="28" w:type="dxa"/>
        <w:right w:w="28" w:type="dxa"/>
      </w:tblCellMar>
    </w:tblPr>
  </w:style>
  <w:style w:type="table" w:customStyle="1" w:styleId="a4">
    <w:basedOn w:val="TableNormal"/>
    <w:tblPr>
      <w:tblStyleRowBandSize w:val="1"/>
      <w:tblStyleColBandSize w:val="1"/>
    </w:tblPr>
  </w:style>
  <w:style w:type="character" w:styleId="Strong">
    <w:name w:val="Strong"/>
    <w:basedOn w:val="DefaultParagraphFont"/>
    <w:uiPriority w:val="22"/>
    <w:qFormat/>
    <w:rsid w:val="000E2AB8"/>
    <w:rPr>
      <w:b/>
      <w:bCs/>
    </w:rPr>
  </w:style>
  <w:style w:type="character" w:styleId="Hyperlink">
    <w:name w:val="Hyperlink"/>
    <w:basedOn w:val="DefaultParagraphFont"/>
    <w:uiPriority w:val="99"/>
    <w:unhideWhenUsed/>
    <w:rsid w:val="003C1BDD"/>
    <w:rPr>
      <w:color w:val="0000FF" w:themeColor="hyperlink"/>
      <w:u w:val="single"/>
    </w:rPr>
  </w:style>
  <w:style w:type="character" w:customStyle="1" w:styleId="UnresolvedMention">
    <w:name w:val="Unresolved Mention"/>
    <w:basedOn w:val="DefaultParagraphFont"/>
    <w:uiPriority w:val="99"/>
    <w:semiHidden/>
    <w:unhideWhenUsed/>
    <w:rsid w:val="00117D53"/>
    <w:rPr>
      <w:color w:val="605E5C"/>
      <w:shd w:val="clear" w:color="auto" w:fill="E1DFDD"/>
    </w:rPr>
  </w:style>
  <w:style w:type="paragraph" w:styleId="Header">
    <w:name w:val="header"/>
    <w:basedOn w:val="Normal"/>
    <w:link w:val="HeaderChar"/>
    <w:uiPriority w:val="99"/>
    <w:unhideWhenUsed/>
    <w:rsid w:val="001C18BF"/>
    <w:pPr>
      <w:tabs>
        <w:tab w:val="center" w:pos="4680"/>
        <w:tab w:val="right" w:pos="9360"/>
      </w:tabs>
    </w:pPr>
  </w:style>
  <w:style w:type="character" w:customStyle="1" w:styleId="HeaderChar">
    <w:name w:val="Header Char"/>
    <w:basedOn w:val="DefaultParagraphFont"/>
    <w:link w:val="Header"/>
    <w:uiPriority w:val="99"/>
    <w:rsid w:val="001C18BF"/>
  </w:style>
  <w:style w:type="paragraph" w:styleId="Footer">
    <w:name w:val="footer"/>
    <w:basedOn w:val="Normal"/>
    <w:link w:val="FooterChar"/>
    <w:uiPriority w:val="99"/>
    <w:unhideWhenUsed/>
    <w:rsid w:val="001C18BF"/>
    <w:pPr>
      <w:tabs>
        <w:tab w:val="center" w:pos="4680"/>
        <w:tab w:val="right" w:pos="9360"/>
      </w:tabs>
    </w:pPr>
  </w:style>
  <w:style w:type="character" w:customStyle="1" w:styleId="FooterChar">
    <w:name w:val="Footer Char"/>
    <w:basedOn w:val="DefaultParagraphFont"/>
    <w:link w:val="Footer"/>
    <w:uiPriority w:val="99"/>
    <w:rsid w:val="001C18BF"/>
  </w:style>
  <w:style w:type="paragraph" w:styleId="ListParagraph">
    <w:name w:val="List Paragraph"/>
    <w:basedOn w:val="Normal"/>
    <w:uiPriority w:val="34"/>
    <w:qFormat/>
    <w:rsid w:val="00C50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pcoveyc.com/racing%20by%200900%20Saturday,%20September%209,%20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hair.fleet@deepcoveyc.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1BFB0-9863-4AF6-93B4-E58FEE19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1163</Words>
  <Characters>6635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okanagan land</dc:creator>
  <cp:lastModifiedBy>James McDonald</cp:lastModifiedBy>
  <cp:revision>2</cp:revision>
  <cp:lastPrinted>2023-01-16T17:50:00Z</cp:lastPrinted>
  <dcterms:created xsi:type="dcterms:W3CDTF">2023-06-23T18:06:00Z</dcterms:created>
  <dcterms:modified xsi:type="dcterms:W3CDTF">2023-06-23T18:06:00Z</dcterms:modified>
</cp:coreProperties>
</file>